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19" w:rsidRDefault="00EC3939" w:rsidP="00E17719">
      <w:pPr>
        <w:spacing w:after="0" w:line="240" w:lineRule="auto"/>
        <w:jc w:val="center"/>
        <w:rPr>
          <w:sz w:val="18"/>
          <w:szCs w:val="18"/>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E17719" w:rsidRPr="00DF0331">
        <w:rPr>
          <w:noProof/>
        </w:rPr>
        <w:drawing>
          <wp:inline distT="0" distB="0" distL="0" distR="0" wp14:anchorId="582DD816" wp14:editId="71C7B701">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E17719" w:rsidRPr="00C44E13" w:rsidRDefault="00E17719" w:rsidP="00E17719">
      <w:pPr>
        <w:spacing w:after="0" w:line="240" w:lineRule="auto"/>
        <w:jc w:val="center"/>
        <w:rPr>
          <w:i/>
          <w:sz w:val="20"/>
          <w:szCs w:val="18"/>
        </w:rPr>
      </w:pPr>
      <w:r w:rsidRPr="00C44E13">
        <w:rPr>
          <w:i/>
          <w:sz w:val="20"/>
          <w:szCs w:val="18"/>
        </w:rPr>
        <w:t>Ministero dell’</w:t>
      </w:r>
      <w:r w:rsidR="00C27EED">
        <w:rPr>
          <w:i/>
          <w:sz w:val="20"/>
          <w:szCs w:val="18"/>
        </w:rPr>
        <w:t>I</w:t>
      </w:r>
      <w:r w:rsidRPr="00C44E13">
        <w:rPr>
          <w:i/>
          <w:sz w:val="20"/>
          <w:szCs w:val="18"/>
        </w:rPr>
        <w:t>struzione</w:t>
      </w:r>
      <w:r w:rsidR="00C27EED">
        <w:rPr>
          <w:i/>
          <w:sz w:val="20"/>
          <w:szCs w:val="18"/>
        </w:rPr>
        <w:t xml:space="preserve"> e del Merito</w:t>
      </w:r>
    </w:p>
    <w:p w:rsidR="00E17719" w:rsidRPr="00AB3C09" w:rsidRDefault="00E17719" w:rsidP="00E17719">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E17719" w:rsidRPr="003769A7" w:rsidRDefault="00E17719" w:rsidP="00E17719">
      <w:pPr>
        <w:spacing w:after="0" w:line="240" w:lineRule="auto"/>
        <w:jc w:val="center"/>
        <w:rPr>
          <w:rFonts w:ascii="Verdana" w:hAnsi="Verdana"/>
          <w:sz w:val="16"/>
          <w:szCs w:val="16"/>
        </w:rPr>
      </w:pPr>
      <w:r w:rsidRPr="054594C7">
        <w:rPr>
          <w:rFonts w:ascii="Verdana" w:hAnsi="Verdana"/>
          <w:sz w:val="16"/>
          <w:szCs w:val="16"/>
        </w:rPr>
        <w:t>Via Crispi, 22 – 22046 Merone (CO)</w:t>
      </w:r>
    </w:p>
    <w:p w:rsidR="00E17719" w:rsidRPr="003769A7" w:rsidRDefault="00E17719" w:rsidP="00E17719">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E17719" w:rsidRPr="003769A7" w:rsidRDefault="00E17719" w:rsidP="00E17719">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EC3939" w:rsidRPr="00E17719" w:rsidRDefault="00E17719" w:rsidP="00E17719">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w:t>
      </w:r>
      <w:r w:rsidR="00A01DD6">
        <w:rPr>
          <w:rFonts w:ascii="Times New Roman" w:eastAsia="Times New Roman" w:hAnsi="Times New Roman" w:cs="Times New Roman"/>
        </w:rPr>
        <w:t>SIDI</w:t>
      </w:r>
      <w:r w:rsidRPr="00EC3939">
        <w:rPr>
          <w:rFonts w:ascii="Times New Roman" w:eastAsia="Times New Roman" w:hAnsi="Times New Roman" w:cs="Times New Roman"/>
        </w:rPr>
        <w:t xml:space="preserve"> ____________ </w:t>
      </w:r>
    </w:p>
    <w:p w:rsidR="00E1771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Plesso </w:t>
      </w:r>
      <w:r w:rsidR="00E17719" w:rsidRPr="00E6123A">
        <w:rPr>
          <w:rFonts w:ascii="Times New Roman" w:hAnsi="Times New Roman"/>
          <w:b/>
          <w:bCs/>
          <w:sz w:val="28"/>
          <w:szCs w:val="28"/>
        </w:rPr>
        <w:t>Scuola secondaria di 1° grado “Aldo Moro</w:t>
      </w:r>
      <w:r w:rsidR="00E17719">
        <w:rPr>
          <w:b/>
          <w:bCs/>
          <w:sz w:val="28"/>
          <w:szCs w:val="28"/>
        </w:rPr>
        <w:t>”</w:t>
      </w:r>
      <w:r w:rsidR="00E17719" w:rsidRPr="00E6123A">
        <w:rPr>
          <w:rFonts w:ascii="Times New Roman" w:hAnsi="Times New Roman"/>
          <w:b/>
          <w:bCs/>
          <w:sz w:val="28"/>
          <w:szCs w:val="28"/>
        </w:rPr>
        <w:t xml:space="preserve"> </w:t>
      </w:r>
      <w:r w:rsidR="00E17719">
        <w:rPr>
          <w:b/>
          <w:bCs/>
          <w:sz w:val="28"/>
          <w:szCs w:val="28"/>
        </w:rPr>
        <w:t>–</w:t>
      </w:r>
      <w:r w:rsidR="00E17719" w:rsidRPr="00E6123A">
        <w:rPr>
          <w:rFonts w:ascii="Times New Roman" w:hAnsi="Times New Roman"/>
          <w:b/>
          <w:bCs/>
          <w:sz w:val="28"/>
          <w:szCs w:val="28"/>
        </w:rPr>
        <w:t xml:space="preserve"> MERONE</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304EAD">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w:t>
            </w:r>
            <w:r w:rsidR="008665F4">
              <w:rPr>
                <w:rFonts w:ascii="Times New Roman" w:eastAsia="Times New Roman" w:hAnsi="Times New Roman" w:cs="Times New Roman"/>
                <w:smallCaps/>
              </w:rPr>
              <w:t>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A01DD6" w:rsidRDefault="00A01DD6" w:rsidP="00A01DD6">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EC3939" w:rsidRPr="00C42DDB" w:rsidRDefault="00EC3939" w:rsidP="00A01DD6">
      <w:pPr>
        <w:pStyle w:val="Titolo1"/>
        <w:numPr>
          <w:ilvl w:val="0"/>
          <w:numId w:val="0"/>
        </w:numPr>
        <w:rPr>
          <w:color w:val="auto"/>
        </w:rPr>
      </w:pPr>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3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5226"/>
      </w:tblGrid>
      <w:tr w:rsidR="00A01DD6" w:rsidRPr="00632A9E" w:rsidTr="00A943CC">
        <w:trPr>
          <w:trHeight w:val="440"/>
        </w:trPr>
        <w:tc>
          <w:tcPr>
            <w:tcW w:w="2977" w:type="dxa"/>
          </w:tcPr>
          <w:p w:rsidR="00A01DD6" w:rsidRPr="00632A9E" w:rsidRDefault="00A01DD6" w:rsidP="00A943CC">
            <w:pPr>
              <w:jc w:val="center"/>
              <w:rPr>
                <w:rFonts w:ascii="Tahoma" w:eastAsia="Tahoma" w:hAnsi="Tahoma" w:cs="Tahoma"/>
                <w:sz w:val="20"/>
                <w:szCs w:val="20"/>
              </w:rPr>
            </w:pPr>
            <w:r>
              <w:rPr>
                <w:rFonts w:ascii="Tahoma" w:eastAsia="Tahoma" w:hAnsi="Tahoma" w:cs="Tahoma"/>
                <w:sz w:val="20"/>
                <w:szCs w:val="20"/>
              </w:rPr>
              <w:t>Nome e Cognome</w:t>
            </w:r>
          </w:p>
        </w:tc>
        <w:tc>
          <w:tcPr>
            <w:tcW w:w="2126" w:type="dxa"/>
          </w:tcPr>
          <w:p w:rsidR="00A01DD6" w:rsidRPr="00632A9E" w:rsidRDefault="00A01DD6" w:rsidP="00A943C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226" w:type="dxa"/>
          </w:tcPr>
          <w:p w:rsidR="00A01DD6" w:rsidRPr="00CA3FF0" w:rsidRDefault="00A01DD6" w:rsidP="00A943CC">
            <w:pPr>
              <w:rPr>
                <w:rFonts w:ascii="Tahoma" w:eastAsia="Tahoma" w:hAnsi="Tahoma" w:cs="Tahoma"/>
                <w:sz w:val="14"/>
                <w:szCs w:val="14"/>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56"/>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r w:rsidR="00A01DD6" w:rsidRPr="00632A9E" w:rsidTr="00A943CC">
        <w:trPr>
          <w:trHeight w:val="344"/>
        </w:trPr>
        <w:tc>
          <w:tcPr>
            <w:tcW w:w="2977" w:type="dxa"/>
          </w:tcPr>
          <w:p w:rsidR="00A01DD6" w:rsidRPr="00632A9E" w:rsidRDefault="00A01DD6" w:rsidP="00A943CC">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126" w:type="dxa"/>
          </w:tcPr>
          <w:p w:rsidR="00A01DD6" w:rsidRPr="00632A9E" w:rsidRDefault="00A01DD6" w:rsidP="00A943CC">
            <w:pPr>
              <w:rPr>
                <w:rFonts w:ascii="Tahoma" w:eastAsia="Tahoma" w:hAnsi="Tahoma" w:cs="Tahoma"/>
                <w:sz w:val="20"/>
                <w:szCs w:val="20"/>
              </w:rPr>
            </w:pPr>
          </w:p>
        </w:tc>
        <w:tc>
          <w:tcPr>
            <w:tcW w:w="5226" w:type="dxa"/>
          </w:tcPr>
          <w:p w:rsidR="00A01DD6" w:rsidRPr="00632A9E" w:rsidRDefault="00A01DD6" w:rsidP="00A943CC">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E17719">
      <w:pPr>
        <w:pBdr>
          <w:bottom w:val="single" w:sz="4" w:space="1" w:color="auto"/>
        </w:pBd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CF6858" w:rsidP="00921658">
      <w:pPr>
        <w:spacing w:after="120" w:line="240" w:lineRule="auto"/>
        <w:rPr>
          <w:b/>
          <w:sz w:val="24"/>
          <w:szCs w:val="24"/>
        </w:rPr>
      </w:pPr>
      <w:r>
        <w:rPr>
          <w:b/>
          <w:sz w:val="24"/>
          <w:szCs w:val="24"/>
        </w:rPr>
        <w:t>O, se non disponibile, dalla Diagnosi Funzionale e dal Profilo dinamico funzionale (ove compilato)</w:t>
      </w:r>
      <w:bookmarkStart w:id="2" w:name="_GoBack"/>
      <w:bookmarkEnd w:id="2"/>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Pr="001A6C0E" w:rsidRDefault="001A6C0E" w:rsidP="001A6C0E">
            <w:pPr>
              <w:pStyle w:val="NormaleWeb"/>
              <w:shd w:val="clear" w:color="auto" w:fill="FFFFFF"/>
              <w:rPr>
                <w:rFonts w:ascii="Calibri" w:eastAsia="Calibri" w:hAnsi="Calibri" w:cs="Calibri"/>
                <w:i/>
                <w:sz w:val="20"/>
                <w:szCs w:val="20"/>
              </w:rPr>
            </w:pPr>
            <w:r w:rsidRPr="001A6C0E">
              <w:rPr>
                <w:rFonts w:ascii="Calibri" w:eastAsia="Calibri" w:hAnsi="Calibri" w:cs="Calibri"/>
                <w:i/>
                <w:sz w:val="20"/>
                <w:szCs w:val="20"/>
              </w:rPr>
              <w:t xml:space="preserve">In base alle indicazioni del Profilo di Funzionamento (o, se non è stato ancora redatto, della Diagnosi Funzionale e del Profilo Dinamico Funzionale) sono individuate le dimensioni rispetto alle quali è necessario definire nel PEI specifici interventi. Le Sezioni del PEI non coinvolte vengono omesse. </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1A6C0E">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714DC7">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714DC7">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w:t>
            </w:r>
            <w:r w:rsidR="007560CD">
              <w:t xml:space="preserve"> </w:t>
            </w:r>
            <w:r>
              <w:t>4D/5</w:t>
            </w:r>
            <w:r w:rsidR="00714DC7">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C42DDB" w:rsidRDefault="00C42DDB" w:rsidP="001A6C0E">
      <w:pPr>
        <w:spacing w:after="0" w:line="240" w:lineRule="auto"/>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sidR="009F298F">
        <w:rPr>
          <w:rFonts w:ascii="Tahoma" w:hAnsi="Tahoma" w:cs="Tahoma"/>
          <w:b/>
          <w:bCs/>
          <w:sz w:val="20"/>
          <w:szCs w:val="20"/>
        </w:rPr>
        <w:t>a seguito di Verifica intermedia</w:t>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w:t>
            </w:r>
            <w:r w:rsidR="001A6C0E">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1A6C0E" w:rsidP="00EE0F9B">
            <w:pPr>
              <w:rPr>
                <w:rFonts w:ascii="Tahoma" w:hAnsi="Tahoma" w:cs="Tahoma"/>
                <w:sz w:val="18"/>
                <w:szCs w:val="18"/>
              </w:rPr>
            </w:pPr>
            <w:r w:rsidRPr="005D01C4">
              <w:rPr>
                <w:rFonts w:ascii="Tahoma" w:hAnsi="Tahoma" w:cs="Tahoma"/>
                <w:sz w:val="18"/>
                <w:szCs w:val="18"/>
              </w:rPr>
              <w:t xml:space="preserve">INTERVENTI </w:t>
            </w:r>
            <w:r>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1A6C0E" w:rsidP="00EE0F9B">
            <w:pPr>
              <w:rPr>
                <w:rFonts w:ascii="Tahoma" w:hAnsi="Tahoma" w:cs="Tahoma"/>
                <w:sz w:val="18"/>
                <w:szCs w:val="18"/>
              </w:rPr>
            </w:pPr>
            <w:r w:rsidRPr="005D01C4">
              <w:rPr>
                <w:rFonts w:ascii="Tahoma" w:hAnsi="Tahoma" w:cs="Tahoma"/>
                <w:sz w:val="18"/>
                <w:szCs w:val="18"/>
              </w:rPr>
              <w:t xml:space="preserve">INTERVENTI </w:t>
            </w:r>
            <w:r>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1A6C0E" w:rsidP="00EE0F9B">
            <w:pPr>
              <w:rPr>
                <w:rFonts w:ascii="Tahoma" w:hAnsi="Tahoma" w:cs="Tahoma"/>
                <w:sz w:val="18"/>
                <w:szCs w:val="18"/>
              </w:rPr>
            </w:pPr>
            <w:r w:rsidRPr="005D01C4">
              <w:rPr>
                <w:rFonts w:ascii="Tahoma" w:hAnsi="Tahoma" w:cs="Tahoma"/>
                <w:sz w:val="18"/>
                <w:szCs w:val="18"/>
              </w:rPr>
              <w:t xml:space="preserve">INTERVENTI </w:t>
            </w:r>
            <w:r>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9F29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1A6C0E" w:rsidRDefault="001A6C0E" w:rsidP="001A6C0E">
      <w:pPr>
        <w:rPr>
          <w:rFonts w:ascii="Tahoma" w:hAnsi="Tahoma" w:cs="Tahoma"/>
          <w:sz w:val="20"/>
          <w:szCs w:val="20"/>
        </w:rPr>
      </w:pPr>
      <w:r w:rsidRPr="00EF5B81">
        <w:rPr>
          <w:rFonts w:ascii="Tahoma" w:hAnsi="Tahoma" w:cs="Tahoma"/>
          <w:sz w:val="20"/>
          <w:szCs w:val="20"/>
        </w:rPr>
        <w:t xml:space="preserve">Osservazioni nel contesto scolastico </w:t>
      </w:r>
      <w:r>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9F298F">
        <w:rPr>
          <w:rFonts w:ascii="Tahoma" w:hAnsi="Tahoma" w:cs="Tahoma"/>
          <w:b/>
          <w:bCs/>
          <w:sz w:val="20"/>
          <w:szCs w:val="20"/>
        </w:rPr>
        <w:t xml:space="preserve">a seguito di Verifica intermedia </w:t>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1A6C0E" w:rsidRPr="00EF5B81" w:rsidRDefault="001A6C0E" w:rsidP="001A6C0E">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9F29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9F298F">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009F298F">
        <w:rPr>
          <w:rFonts w:ascii="Tahoma" w:hAnsi="Tahoma" w:cs="Tahoma"/>
          <w:b/>
          <w:bCs/>
          <w:sz w:val="20"/>
          <w:szCs w:val="20"/>
        </w:rPr>
        <w:tab/>
      </w:r>
      <w:r w:rsidRPr="00816213">
        <w:rPr>
          <w:rFonts w:ascii="Tahoma" w:hAnsi="Tahoma" w:cs="Tahoma"/>
          <w:b/>
          <w:bCs/>
          <w:sz w:val="20"/>
          <w:szCs w:val="20"/>
        </w:rPr>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1A6C0E"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sidR="007560CD">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17719">
      <w:pPr>
        <w:pBdr>
          <w:bottom w:val="single" w:sz="4" w:space="1" w:color="auto"/>
        </w:pBd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p w:rsidR="001A6C0E" w:rsidRDefault="001A6C0E" w:rsidP="001A6C0E">
      <w:pPr>
        <w:pStyle w:val="NormaleWeb"/>
        <w:rPr>
          <w:rFonts w:ascii="Tahoma" w:eastAsia="Tahoma" w:hAnsi="Tahoma" w:cs="Tahoma"/>
          <w:sz w:val="16"/>
          <w:szCs w:val="16"/>
        </w:rPr>
      </w:pPr>
      <w:r>
        <w:rPr>
          <w:rFonts w:ascii="Tahoma" w:eastAsia="Tahoma" w:hAnsi="Tahoma" w:cs="Tahoma"/>
          <w:b/>
          <w:sz w:val="20"/>
          <w:szCs w:val="20"/>
        </w:rPr>
        <w:t xml:space="preserve">8.1 </w:t>
      </w:r>
      <w:r>
        <w:rPr>
          <w:rFonts w:ascii="Tahoma" w:hAnsi="Tahoma" w:cs="Tahoma"/>
          <w:b/>
          <w:bCs/>
          <w:sz w:val="20"/>
          <w:szCs w:val="20"/>
        </w:rPr>
        <w:t xml:space="preserve">Modalità di sostegno didattico e ulteriori interventi di inclusione </w:t>
      </w:r>
      <w:r w:rsidRPr="0087175E">
        <w:rPr>
          <w:rFonts w:ascii="Tahoma" w:eastAsia="Tahoma" w:hAnsi="Tahoma" w:cs="Tahoma"/>
          <w:b/>
          <w:sz w:val="20"/>
          <w:szCs w:val="20"/>
        </w:rPr>
        <w:br/>
      </w:r>
      <w:r w:rsidRPr="00EF5B81">
        <w:rPr>
          <w:rFonts w:ascii="Tahoma" w:eastAsia="Tahoma" w:hAnsi="Tahoma" w:cs="Tahoma"/>
          <w:sz w:val="16"/>
          <w:szCs w:val="16"/>
        </w:rPr>
        <w:t>(</w:t>
      </w:r>
      <w:r>
        <w:rPr>
          <w:rFonts w:ascii="Tahoma" w:hAnsi="Tahoma" w:cs="Tahoma"/>
          <w:sz w:val="18"/>
          <w:szCs w:val="18"/>
        </w:rPr>
        <w:t>anche con riferimento ad interventi di orientamento scolastico</w:t>
      </w:r>
      <w:r w:rsidRPr="00EF5B81">
        <w:rPr>
          <w:rFonts w:ascii="Tahoma" w:eastAsia="Tahoma" w:hAnsi="Tahoma" w:cs="Tahoma"/>
          <w:sz w:val="16"/>
          <w:szCs w:val="16"/>
        </w:rPr>
        <w:t>)</w:t>
      </w:r>
    </w:p>
    <w:tbl>
      <w:tblPr>
        <w:tblStyle w:val="Grigliatabella"/>
        <w:tblW w:w="0" w:type="auto"/>
        <w:tblInd w:w="250" w:type="dxa"/>
        <w:tblLook w:val="04A0" w:firstRow="1" w:lastRow="0" w:firstColumn="1" w:lastColumn="0" w:noHBand="0" w:noVBand="1"/>
      </w:tblPr>
      <w:tblGrid>
        <w:gridCol w:w="10521"/>
      </w:tblGrid>
      <w:tr w:rsidR="001A6C0E" w:rsidTr="001A6C0E">
        <w:tc>
          <w:tcPr>
            <w:tcW w:w="10521" w:type="dxa"/>
          </w:tcPr>
          <w:p w:rsidR="001A6C0E" w:rsidRDefault="001A6C0E" w:rsidP="001A6C0E">
            <w:pPr>
              <w:pStyle w:val="NormaleWeb"/>
            </w:pPr>
          </w:p>
          <w:p w:rsidR="001A6C0E" w:rsidRDefault="001A6C0E" w:rsidP="001A6C0E">
            <w:pPr>
              <w:pStyle w:val="NormaleWeb"/>
            </w:pPr>
          </w:p>
          <w:p w:rsidR="001A6C0E" w:rsidRDefault="001A6C0E" w:rsidP="001A6C0E">
            <w:pPr>
              <w:pStyle w:val="NormaleWeb"/>
            </w:pPr>
          </w:p>
          <w:p w:rsidR="001A6C0E" w:rsidRDefault="001A6C0E" w:rsidP="001A6C0E">
            <w:pPr>
              <w:pStyle w:val="NormaleWeb"/>
            </w:pPr>
          </w:p>
          <w:p w:rsidR="001A6C0E" w:rsidRDefault="001A6C0E" w:rsidP="001A6C0E">
            <w:pPr>
              <w:pStyle w:val="NormaleWeb"/>
            </w:pPr>
          </w:p>
        </w:tc>
      </w:tr>
    </w:tbl>
    <w:p w:rsidR="001A6C0E" w:rsidRDefault="001A6C0E" w:rsidP="001A6C0E">
      <w:pPr>
        <w:pStyle w:val="NormaleWeb"/>
      </w:pPr>
      <w:r>
        <w:rPr>
          <w:rFonts w:ascii="Tahoma" w:hAnsi="Tahoma" w:cs="Tahoma"/>
          <w:b/>
          <w:bCs/>
          <w:sz w:val="20"/>
          <w:szCs w:val="20"/>
        </w:rPr>
        <w:t xml:space="preserve">8.2 Progettazione disciplinare </w:t>
      </w:r>
      <w:r>
        <w:rPr>
          <w:rFonts w:ascii="Tahoma" w:hAnsi="Tahoma" w:cs="Tahoma"/>
          <w:sz w:val="20"/>
          <w:szCs w:val="20"/>
        </w:rPr>
        <w:t xml:space="preserve">(1) </w:t>
      </w:r>
    </w:p>
    <w:p w:rsidR="00EC3939" w:rsidRPr="001A6C0E" w:rsidRDefault="001A6C0E" w:rsidP="001A6C0E">
      <w:pPr>
        <w:pStyle w:val="NormaleWeb"/>
      </w:pPr>
      <w:r>
        <w:rPr>
          <w:rFonts w:ascii="Tahoma" w:hAnsi="Tahoma" w:cs="Tahoma"/>
          <w:sz w:val="20"/>
          <w:szCs w:val="20"/>
        </w:rPr>
        <w:t>Interventi educativo-didattici, strategie, strumenti nelle diverse discipline/aree disciplinari</w:t>
      </w:r>
      <w:r>
        <w:rPr>
          <w:rFonts w:ascii="Tahoma" w:hAnsi="Tahoma" w:cs="Tahoma"/>
          <w:sz w:val="20"/>
          <w:szCs w:val="20"/>
        </w:rPr>
        <w:br/>
        <w:t xml:space="preserve">(Anche nel caso in cui le discipline siano aggregate in aree disciplinari, la valutazione degli apprendimenti è sempre espressa per ciascuna disciplina) </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1A6C0E">
        <w:trPr>
          <w:cantSplit/>
        </w:trPr>
        <w:tc>
          <w:tcPr>
            <w:tcW w:w="2381"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r w:rsidR="001A6C0E">
              <w:rPr>
                <w:rFonts w:ascii="Tahoma" w:hAnsi="Tahoma" w:cs="Tahoma"/>
                <w:b/>
                <w:bCs/>
                <w:sz w:val="20"/>
                <w:szCs w:val="20"/>
              </w:rPr>
              <w:t xml:space="preserve"> / Area disciplinare</w:t>
            </w:r>
            <w:r w:rsidRPr="00AD7D7B">
              <w:rPr>
                <w:rFonts w:ascii="Tahoma" w:hAnsi="Tahoma" w:cs="Tahoma"/>
                <w:b/>
                <w:bCs/>
                <w:sz w:val="20"/>
                <w:szCs w:val="20"/>
              </w:rPr>
              <w:t>:</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1A6C0E" w:rsidRPr="001A6C0E" w:rsidRDefault="001A6C0E" w:rsidP="001A6C0E">
            <w:pPr>
              <w:pStyle w:val="NormaleWeb"/>
              <w:shd w:val="clear" w:color="auto" w:fill="FFFFFF"/>
              <w:rPr>
                <w:rFonts w:ascii="Tahoma" w:hAnsi="Tahoma" w:cs="Tahoma"/>
                <w:sz w:val="18"/>
                <w:szCs w:val="18"/>
              </w:rPr>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A - Segue la progettazione didattica della classe e si applicano gli stessi criteri di valutazione </w:t>
            </w:r>
          </w:p>
          <w:p w:rsidR="001A6C0E" w:rsidRPr="001A6C0E" w:rsidRDefault="001A6C0E" w:rsidP="001A6C0E">
            <w:pPr>
              <w:pStyle w:val="NormaleWeb"/>
              <w:shd w:val="clear" w:color="auto" w:fill="FFFFFF"/>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B - Rispetto alla progettazione didattica della classe sono applicate le seguenti personalizzazioni in relazione agli obiettivi di apprendimento (conoscenze, abilità, traguardi di competenze), </w:t>
            </w:r>
            <w:r w:rsidRPr="001A6C0E">
              <w:rPr>
                <w:rFonts w:ascii="Tahoma" w:hAnsi="Tahoma" w:cs="Tahoma"/>
                <w:sz w:val="18"/>
                <w:szCs w:val="18"/>
              </w:rPr>
              <w:t xml:space="preserve">alle strategie e alle metodologie didattiche, </w:t>
            </w:r>
            <w:r>
              <w:rPr>
                <w:rFonts w:ascii="Tahoma" w:hAnsi="Tahoma" w:cs="Tahoma"/>
                <w:sz w:val="18"/>
                <w:szCs w:val="18"/>
              </w:rPr>
              <w:t xml:space="preserve">alle modalità di verifica e ai criteri di valutazione ______________________________________________________________ </w:t>
            </w:r>
          </w:p>
        </w:tc>
      </w:tr>
      <w:tr w:rsidR="00EC3939" w:rsidRPr="0088391D" w:rsidTr="009F298F">
        <w:tc>
          <w:tcPr>
            <w:tcW w:w="2381" w:type="dxa"/>
          </w:tcPr>
          <w:p w:rsidR="001A6C0E" w:rsidRPr="00AD7D7B" w:rsidRDefault="001A6C0E" w:rsidP="001A6C0E">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 xml:space="preserve"> / Area disciplinare</w:t>
            </w:r>
            <w:r w:rsidRPr="00AD7D7B">
              <w:rPr>
                <w:rFonts w:ascii="Tahoma" w:hAnsi="Tahoma" w:cs="Tahoma"/>
                <w:b/>
                <w:bCs/>
                <w:sz w:val="20"/>
                <w:szCs w:val="20"/>
              </w:rPr>
              <w:t>:</w:t>
            </w:r>
          </w:p>
          <w:p w:rsidR="001A6C0E" w:rsidRPr="00AD7D7B" w:rsidRDefault="001A6C0E" w:rsidP="001A6C0E">
            <w:pPr>
              <w:rPr>
                <w:rFonts w:ascii="Tahoma" w:hAnsi="Tahoma" w:cs="Tahoma"/>
                <w:b/>
                <w:bCs/>
                <w:sz w:val="20"/>
                <w:szCs w:val="20"/>
              </w:rPr>
            </w:pPr>
          </w:p>
          <w:p w:rsidR="00EC3939" w:rsidRPr="00AD7D7B" w:rsidRDefault="001A6C0E" w:rsidP="001A6C0E">
            <w:pPr>
              <w:rPr>
                <w:rFonts w:ascii="Tahoma" w:hAnsi="Tahoma" w:cs="Tahoma"/>
                <w:b/>
                <w:bCs/>
                <w:sz w:val="20"/>
                <w:szCs w:val="20"/>
              </w:rPr>
            </w:pPr>
            <w:r w:rsidRPr="00AD7D7B">
              <w:rPr>
                <w:rFonts w:ascii="Tahoma" w:hAnsi="Tahoma" w:cs="Tahoma"/>
                <w:b/>
                <w:bCs/>
                <w:sz w:val="20"/>
                <w:szCs w:val="20"/>
              </w:rPr>
              <w:t>_________________</w:t>
            </w:r>
          </w:p>
        </w:tc>
        <w:tc>
          <w:tcPr>
            <w:tcW w:w="8080" w:type="dxa"/>
            <w:tcBorders>
              <w:bottom w:val="single" w:sz="4" w:space="0" w:color="auto"/>
            </w:tcBorders>
          </w:tcPr>
          <w:p w:rsidR="001A6C0E" w:rsidRPr="001A6C0E" w:rsidRDefault="001A6C0E" w:rsidP="001A6C0E">
            <w:pPr>
              <w:pStyle w:val="NormaleWeb"/>
              <w:shd w:val="clear" w:color="auto" w:fill="FFFFFF"/>
              <w:rPr>
                <w:rFonts w:ascii="Tahoma" w:hAnsi="Tahoma" w:cs="Tahoma"/>
                <w:sz w:val="18"/>
                <w:szCs w:val="18"/>
              </w:rPr>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A - Segue la progettazione didattica della classe e si applicano gli stessi criteri di valutazione </w:t>
            </w:r>
          </w:p>
          <w:p w:rsidR="001A6C0E" w:rsidRPr="007A3370" w:rsidRDefault="001A6C0E" w:rsidP="001A6C0E">
            <w:pPr>
              <w:pStyle w:val="NormaleWeb"/>
              <w:shd w:val="clear" w:color="auto" w:fill="FFFFFF"/>
              <w:rPr>
                <w:rFonts w:ascii="Tahoma" w:hAnsi="Tahoma" w:cs="Tahoma"/>
                <w:bCs/>
                <w:sz w:val="18"/>
                <w:szCs w:val="18"/>
              </w:rPr>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B - Rispetto alla progettazione didattica della classe sono applicate le seguenti personalizzazioni in relazione agli obiettivi di apprendimento (conoscenze, abilità, traguardi di competenze), </w:t>
            </w:r>
            <w:r w:rsidRPr="001A6C0E">
              <w:rPr>
                <w:rFonts w:ascii="Tahoma" w:hAnsi="Tahoma" w:cs="Tahoma"/>
                <w:sz w:val="18"/>
                <w:szCs w:val="18"/>
              </w:rPr>
              <w:t xml:space="preserve">alle strategie e alle metodologie didattiche, </w:t>
            </w:r>
            <w:r>
              <w:rPr>
                <w:rFonts w:ascii="Tahoma" w:hAnsi="Tahoma" w:cs="Tahoma"/>
                <w:sz w:val="18"/>
                <w:szCs w:val="18"/>
              </w:rPr>
              <w:t xml:space="preserve">alle modalità di verifica e ai criteri di valutazione ______________________________________________________________ </w:t>
            </w:r>
          </w:p>
        </w:tc>
      </w:tr>
      <w:tr w:rsidR="00EC3939" w:rsidRPr="0088391D" w:rsidTr="009F298F">
        <w:tc>
          <w:tcPr>
            <w:tcW w:w="2381" w:type="dxa"/>
          </w:tcPr>
          <w:p w:rsidR="001A6C0E" w:rsidRPr="00AD7D7B" w:rsidRDefault="001A6C0E" w:rsidP="001A6C0E">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 xml:space="preserve"> / Area disciplinare</w:t>
            </w:r>
            <w:r w:rsidRPr="00AD7D7B">
              <w:rPr>
                <w:rFonts w:ascii="Tahoma" w:hAnsi="Tahoma" w:cs="Tahoma"/>
                <w:b/>
                <w:bCs/>
                <w:sz w:val="20"/>
                <w:szCs w:val="20"/>
              </w:rPr>
              <w:t>:</w:t>
            </w:r>
          </w:p>
          <w:p w:rsidR="001A6C0E" w:rsidRPr="00AD7D7B" w:rsidRDefault="001A6C0E" w:rsidP="001A6C0E">
            <w:pPr>
              <w:rPr>
                <w:rFonts w:ascii="Tahoma" w:hAnsi="Tahoma" w:cs="Tahoma"/>
                <w:b/>
                <w:bCs/>
                <w:sz w:val="20"/>
                <w:szCs w:val="20"/>
              </w:rPr>
            </w:pPr>
          </w:p>
          <w:p w:rsidR="00EC3939" w:rsidRPr="00AD7D7B" w:rsidRDefault="001A6C0E" w:rsidP="001A6C0E">
            <w:pPr>
              <w:rPr>
                <w:rFonts w:ascii="Tahoma" w:hAnsi="Tahoma" w:cs="Tahoma"/>
                <w:b/>
                <w:bCs/>
                <w:sz w:val="20"/>
                <w:szCs w:val="20"/>
              </w:rPr>
            </w:pPr>
            <w:r w:rsidRPr="00AD7D7B">
              <w:rPr>
                <w:rFonts w:ascii="Tahoma" w:hAnsi="Tahoma" w:cs="Tahoma"/>
                <w:b/>
                <w:bCs/>
                <w:sz w:val="20"/>
                <w:szCs w:val="20"/>
              </w:rPr>
              <w:t>_________________</w:t>
            </w:r>
          </w:p>
        </w:tc>
        <w:tc>
          <w:tcPr>
            <w:tcW w:w="8080" w:type="dxa"/>
            <w:tcBorders>
              <w:bottom w:val="single" w:sz="4" w:space="0" w:color="auto"/>
            </w:tcBorders>
          </w:tcPr>
          <w:p w:rsidR="001A6C0E" w:rsidRPr="001A6C0E" w:rsidRDefault="001A6C0E" w:rsidP="001A6C0E">
            <w:pPr>
              <w:pStyle w:val="NormaleWeb"/>
              <w:shd w:val="clear" w:color="auto" w:fill="FFFFFF"/>
              <w:rPr>
                <w:rFonts w:ascii="Tahoma" w:hAnsi="Tahoma" w:cs="Tahoma"/>
                <w:sz w:val="18"/>
                <w:szCs w:val="18"/>
              </w:rPr>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A - Segue la progettazione didattica della classe e si applicano gli stessi criteri di valutazione </w:t>
            </w:r>
          </w:p>
          <w:p w:rsidR="001A6C0E" w:rsidRPr="001A6C0E" w:rsidRDefault="001A6C0E" w:rsidP="001A6C0E">
            <w:pPr>
              <w:pStyle w:val="NormaleWeb"/>
              <w:shd w:val="clear" w:color="auto" w:fill="FFFFFF"/>
              <w:rPr>
                <w:rFonts w:ascii="Tahoma" w:hAnsi="Tahoma" w:cs="Tahoma"/>
                <w:bCs/>
                <w:sz w:val="18"/>
                <w:szCs w:val="18"/>
              </w:rPr>
            </w:pPr>
            <w:r w:rsidRPr="001A6C0E">
              <w:rPr>
                <w:rFonts w:ascii="Tahoma" w:hAnsi="Tahoma" w:cs="Tahoma"/>
                <w:sz w:val="18"/>
                <w:szCs w:val="18"/>
              </w:rPr>
              <w:sym w:font="Webdings" w:char="F063"/>
            </w:r>
            <w:r w:rsidRPr="001A6C0E">
              <w:rPr>
                <w:rFonts w:ascii="Tahoma" w:hAnsi="Tahoma" w:cs="Tahoma"/>
                <w:sz w:val="18"/>
                <w:szCs w:val="18"/>
              </w:rPr>
              <w:t xml:space="preserve"> </w:t>
            </w:r>
            <w:r>
              <w:rPr>
                <w:rFonts w:ascii="Tahoma" w:hAnsi="Tahoma" w:cs="Tahoma"/>
                <w:sz w:val="18"/>
                <w:szCs w:val="18"/>
              </w:rPr>
              <w:t xml:space="preserve">B - Rispetto alla progettazione didattica della classe sono applicate le seguenti personalizzazioni in relazione agli obiettivi di apprendimento (conoscenze, abilità, traguardi di competenze), </w:t>
            </w:r>
            <w:r w:rsidRPr="001A6C0E">
              <w:rPr>
                <w:rFonts w:ascii="Tahoma" w:hAnsi="Tahoma" w:cs="Tahoma"/>
                <w:sz w:val="18"/>
                <w:szCs w:val="18"/>
              </w:rPr>
              <w:t xml:space="preserve">alle strategie e alle metodologie didattiche, </w:t>
            </w:r>
            <w:r>
              <w:rPr>
                <w:rFonts w:ascii="Tahoma" w:hAnsi="Tahoma" w:cs="Tahoma"/>
                <w:sz w:val="18"/>
                <w:szCs w:val="18"/>
              </w:rPr>
              <w:t xml:space="preserve">alle modalità di verifica e ai criteri di valutazione ______________________________________________________________ </w:t>
            </w:r>
          </w:p>
        </w:tc>
      </w:tr>
    </w:tbl>
    <w:p w:rsidR="001A6C0E" w:rsidRDefault="001A6C0E" w:rsidP="001A6C0E">
      <w:pPr>
        <w:pStyle w:val="NormaleWeb"/>
        <w:jc w:val="right"/>
      </w:pPr>
      <w:r>
        <w:rPr>
          <w:rFonts w:ascii="Tahoma" w:hAnsi="Tahoma" w:cs="Tahoma"/>
          <w:sz w:val="20"/>
          <w:szCs w:val="20"/>
        </w:rPr>
        <w:t xml:space="preserve">(1) Compilare soltanto per le discipline/aree disciplinari per le quali è prevista una progettazione personalizzata </w:t>
      </w:r>
    </w:p>
    <w:p w:rsidR="00EC3939" w:rsidRDefault="00EC3939" w:rsidP="00EC3939">
      <w:pPr>
        <w:spacing w:after="0" w:line="240" w:lineRule="auto"/>
        <w:rPr>
          <w:rFonts w:ascii="Tahoma" w:hAnsi="Tahoma" w:cs="Tahoma"/>
          <w:sz w:val="20"/>
          <w:szCs w:val="20"/>
        </w:rPr>
      </w:pPr>
    </w:p>
    <w:p w:rsidR="00EC3939" w:rsidRPr="001A6C0E" w:rsidRDefault="001A6C0E" w:rsidP="001A6C0E">
      <w:pPr>
        <w:pStyle w:val="NormaleWeb"/>
      </w:pPr>
      <w:r>
        <w:rPr>
          <w:rFonts w:ascii="Tahoma" w:hAnsi="Tahoma" w:cs="Tahoma"/>
          <w:b/>
          <w:bCs/>
          <w:sz w:val="20"/>
          <w:szCs w:val="20"/>
        </w:rPr>
        <w:lastRenderedPageBreak/>
        <w:t xml:space="preserve">8.4 Criteri di valutazione del comportamento ed eventuali obiettivi specifici </w:t>
      </w: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r w:rsidR="001A6C0E">
              <w:rPr>
                <w:rFonts w:ascii="Tahoma" w:hAnsi="Tahoma" w:cs="Tahoma"/>
                <w:bCs/>
                <w:sz w:val="18"/>
                <w:szCs w:val="18"/>
              </w:rPr>
              <w:t>……………………………………………………</w:t>
            </w:r>
            <w:proofErr w:type="gramStart"/>
            <w:r w:rsidR="001A6C0E">
              <w:rPr>
                <w:rFonts w:ascii="Tahoma" w:hAnsi="Tahoma" w:cs="Tahoma"/>
                <w:bCs/>
                <w:sz w:val="18"/>
                <w:szCs w:val="18"/>
              </w:rPr>
              <w:t>…….</w:t>
            </w:r>
            <w:proofErr w:type="gramEnd"/>
            <w:r w:rsidR="001A6C0E">
              <w:rPr>
                <w:rFonts w:ascii="Tahoma" w:hAnsi="Tahoma" w:cs="Tahoma"/>
                <w:bCs/>
                <w:sz w:val="18"/>
                <w:szCs w:val="18"/>
              </w:rPr>
              <w:t>.</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1A6C0E">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E17719" w:rsidRPr="00D16BB7" w:rsidTr="00F50691">
        <w:trPr>
          <w:trHeight w:val="278"/>
          <w:jc w:val="center"/>
        </w:trPr>
        <w:tc>
          <w:tcPr>
            <w:tcW w:w="926" w:type="dxa"/>
            <w:tcBorders>
              <w:top w:val="single" w:sz="4" w:space="0" w:color="000000"/>
              <w:left w:val="single" w:sz="4" w:space="0" w:color="000000"/>
              <w:bottom w:val="single" w:sz="4" w:space="0" w:color="auto"/>
            </w:tcBorders>
          </w:tcPr>
          <w:p w:rsidR="00E17719" w:rsidRPr="00A61FA8" w:rsidRDefault="00E17719"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Lunedì</w:t>
            </w: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Martedì</w:t>
            </w:r>
          </w:p>
        </w:tc>
        <w:tc>
          <w:tcPr>
            <w:tcW w:w="1842"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Mercoledì</w:t>
            </w: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Giovedì</w:t>
            </w:r>
          </w:p>
        </w:tc>
        <w:tc>
          <w:tcPr>
            <w:tcW w:w="1729" w:type="dxa"/>
            <w:tcBorders>
              <w:top w:val="single" w:sz="4" w:space="0" w:color="000000"/>
              <w:left w:val="single" w:sz="4" w:space="0" w:color="000000"/>
              <w:bottom w:val="single" w:sz="4" w:space="0" w:color="auto"/>
              <w:right w:val="single" w:sz="4" w:space="0" w:color="000000"/>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Venerdì</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1^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2^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3^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4^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5^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6^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p w:rsidR="001A6C0E" w:rsidRDefault="001A6C0E"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1A6C0E">
        <w:trPr>
          <w:trHeight w:val="558"/>
        </w:trPr>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rsidR="001A6C0E" w:rsidRDefault="001A6C0E" w:rsidP="001A6C0E">
            <w:pPr>
              <w:pStyle w:val="NormaleWeb"/>
              <w:shd w:val="clear" w:color="auto" w:fill="FFFFFF"/>
              <w:rPr>
                <w:rFonts w:ascii="Tahoma" w:hAnsi="Tahoma" w:cs="Tahoma"/>
                <w:sz w:val="18"/>
                <w:szCs w:val="18"/>
              </w:rPr>
            </w:pPr>
            <w:r>
              <w:rPr>
                <w:rFonts w:ascii="Webdings" w:hAnsi="Webdings"/>
                <w:sz w:val="20"/>
                <w:szCs w:val="20"/>
              </w:rPr>
              <w:sym w:font="Webdings" w:char="F063"/>
            </w:r>
            <w:r>
              <w:rPr>
                <w:rFonts w:ascii="Webdings" w:hAnsi="Webdings"/>
                <w:sz w:val="20"/>
                <w:szCs w:val="20"/>
              </w:rPr>
              <w:t></w:t>
            </w:r>
            <w:r>
              <w:rPr>
                <w:rFonts w:ascii="Tahoma" w:hAnsi="Tahoma" w:cs="Tahoma"/>
                <w:sz w:val="18"/>
                <w:szCs w:val="18"/>
              </w:rPr>
              <w:t xml:space="preserve">Sì: è presente a scuola per ___ ore settimanali rispetto alle ___ ore della classe, nel periodo___________ (indicare il periodo dell’anno scolastico), su richiesta della famiglia e degli specialisti sanitari, in accordo con la scuola, per le seguenti motivazioni:................................... ................................................................................................................................................ </w:t>
            </w:r>
          </w:p>
          <w:p w:rsidR="00EA6D5E" w:rsidRDefault="001A6C0E" w:rsidP="001A6C0E">
            <w:pPr>
              <w:pStyle w:val="NormaleWeb"/>
              <w:shd w:val="clear" w:color="auto" w:fill="FFFFFF"/>
              <w:rPr>
                <w:rFonts w:ascii="Tahoma" w:hAnsi="Tahoma" w:cs="Tahoma"/>
                <w:sz w:val="18"/>
                <w:szCs w:val="18"/>
              </w:rPr>
            </w:pPr>
            <w:r>
              <w:rPr>
                <w:rFonts w:ascii="Webdings" w:hAnsi="Webdings"/>
                <w:sz w:val="20"/>
                <w:szCs w:val="20"/>
              </w:rPr>
              <w:sym w:font="Webdings" w:char="F063"/>
            </w:r>
            <w:r>
              <w:rPr>
                <w:rFonts w:ascii="Webdings" w:hAnsi="Webdings"/>
                <w:sz w:val="20"/>
                <w:szCs w:val="20"/>
              </w:rPr>
              <w:sym w:font="Webdings" w:char="F020"/>
            </w:r>
            <w:r>
              <w:rPr>
                <w:rFonts w:ascii="Tahoma" w:hAnsi="Tahoma" w:cs="Tahoma"/>
                <w:sz w:val="18"/>
                <w:szCs w:val="18"/>
              </w:rPr>
              <w:t xml:space="preserve">No, frequenta regolarmente tutte le ore previste per la classe </w:t>
            </w:r>
          </w:p>
          <w:p w:rsidR="001A6C0E" w:rsidRPr="001A6C0E" w:rsidRDefault="001A6C0E" w:rsidP="001A6C0E">
            <w:pPr>
              <w:pStyle w:val="NormaleWeb"/>
              <w:shd w:val="clear" w:color="auto" w:fill="FFFFFF"/>
            </w:pPr>
          </w:p>
        </w:tc>
      </w:tr>
      <w:tr w:rsidR="00EA6D5E" w:rsidTr="001A6C0E">
        <w:trPr>
          <w:trHeight w:val="2013"/>
        </w:trPr>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1A6C0E" w:rsidRPr="001A6C0E" w:rsidRDefault="001A6C0E" w:rsidP="001A6C0E">
            <w:pPr>
              <w:pStyle w:val="NormaleWeb"/>
              <w:shd w:val="clear" w:color="auto" w:fill="FFFFFF"/>
              <w:rPr>
                <w:rFonts w:ascii="Tahoma" w:hAnsi="Tahoma" w:cs="Tahoma"/>
                <w:sz w:val="18"/>
                <w:szCs w:val="18"/>
              </w:rPr>
            </w:pPr>
            <w:r>
              <w:rPr>
                <w:rFonts w:ascii="Webdings" w:hAnsi="Webdings"/>
                <w:sz w:val="20"/>
                <w:szCs w:val="20"/>
              </w:rPr>
              <w:sym w:font="Webdings" w:char="F063"/>
            </w:r>
            <w:r>
              <w:rPr>
                <w:rFonts w:ascii="Webdings" w:hAnsi="Webdings"/>
                <w:sz w:val="20"/>
                <w:szCs w:val="20"/>
              </w:rPr>
              <w:t></w:t>
            </w:r>
            <w:r>
              <w:rPr>
                <w:rFonts w:ascii="Tahoma" w:hAnsi="Tahoma" w:cs="Tahoma"/>
                <w:sz w:val="18"/>
                <w:szCs w:val="18"/>
              </w:rPr>
              <w:t xml:space="preserve">No, in base all’orario svolge nel periodo________ (indicare il periodo dell’anno scolastico), ______ ore in altri spazi per le seguenti attività____________ con un gruppo di compagni ovvero individualmente per le seguenti oggettive, comprovate e particolari circostanze educative e didattiche_______________________________________________________ </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1A6C0E" w:rsidRDefault="001A6C0E" w:rsidP="001A6C0E">
            <w:pPr>
              <w:pStyle w:val="NormaleWeb"/>
              <w:shd w:val="clear" w:color="auto" w:fill="FFFFFF"/>
            </w:pPr>
            <w:r>
              <w:rPr>
                <w:rFonts w:ascii="Tahoma" w:hAnsi="Tahoma" w:cs="Tahoma"/>
                <w:sz w:val="18"/>
                <w:szCs w:val="18"/>
              </w:rPr>
              <w:t xml:space="preserve">Attività terapeutico- riabilitative </w:t>
            </w:r>
          </w:p>
          <w:p w:rsidR="00F67AFE" w:rsidRPr="00F65DF1" w:rsidRDefault="00F67AFE" w:rsidP="00330659">
            <w:pPr>
              <w:rPr>
                <w:rFonts w:ascii="Tahoma" w:eastAsia="Tahoma" w:hAnsi="Tahoma" w:cs="Tahoma"/>
                <w:sz w:val="18"/>
                <w:szCs w:val="18"/>
              </w:rPr>
            </w:pP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1A6C0E" w:rsidRDefault="001A6C0E" w:rsidP="001A6C0E">
            <w:pPr>
              <w:pStyle w:val="NormaleWeb"/>
              <w:shd w:val="clear" w:color="auto" w:fill="FFFFFF"/>
            </w:pPr>
            <w:r>
              <w:rPr>
                <w:rFonts w:ascii="Tahoma" w:hAnsi="Tahoma" w:cs="Tahoma"/>
                <w:sz w:val="18"/>
                <w:szCs w:val="18"/>
              </w:rPr>
              <w:t xml:space="preserve">Attività extrascolastiche di tipo formale, informale e non formale (es: attività ludico/ricreative, motorie, artistiche, etc.)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1A6C0E">
        <w:rPr>
          <w:rFonts w:ascii="Tahoma" w:eastAsia="Tahoma" w:hAnsi="Tahoma" w:cs="Tahoma"/>
          <w:b/>
          <w:sz w:val="20"/>
          <w:szCs w:val="20"/>
        </w:rPr>
        <w:t>a seguito di verifica intermedia</w:t>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9F298F">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Borders>
              <w:bottom w:val="single" w:sz="4" w:space="0" w:color="auto"/>
            </w:tcBorders>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17719" w:rsidRDefault="00E17719" w:rsidP="00EC3939">
      <w:pPr>
        <w:rPr>
          <w:rFonts w:ascii="Tahoma" w:eastAsia="Tahoma" w:hAnsi="Tahoma" w:cs="Tahoma"/>
          <w:sz w:val="20"/>
          <w:szCs w:val="20"/>
        </w:rPr>
      </w:pPr>
    </w:p>
    <w:p w:rsidR="00EA6D5E" w:rsidRPr="00E17719" w:rsidRDefault="00EA6D5E" w:rsidP="00E17719">
      <w:pPr>
        <w:pBdr>
          <w:bottom w:val="single" w:sz="4" w:space="1" w:color="auto"/>
        </w:pBdr>
        <w:spacing w:after="0" w:line="240" w:lineRule="auto"/>
        <w:ind w:left="284"/>
        <w:rPr>
          <w:rFonts w:ascii="Tahoma" w:hAnsi="Tahoma" w:cs="Tahoma"/>
          <w:b/>
          <w:bCs/>
          <w:sz w:val="16"/>
          <w:szCs w:val="16"/>
        </w:rPr>
      </w:pPr>
      <w:r w:rsidRPr="00E17719">
        <w:rPr>
          <w:rFonts w:ascii="Tahoma" w:hAnsi="Tahoma" w:cs="Tahoma"/>
          <w:b/>
          <w:bCs/>
          <w:sz w:val="24"/>
          <w:szCs w:val="24"/>
        </w:rPr>
        <w:t xml:space="preserve">10.CERTIFICAZIONE DELLE COMPETENZE con eventuali note esplicative </w:t>
      </w:r>
      <w:r w:rsidRPr="00E17719">
        <w:rPr>
          <w:rFonts w:ascii="Tahoma" w:hAnsi="Tahoma" w:cs="Tahoma"/>
          <w:b/>
          <w:bCs/>
          <w:sz w:val="16"/>
          <w:szCs w:val="16"/>
        </w:rPr>
        <w:t xml:space="preserve">(D.M.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9F298F">
        <w:trPr>
          <w:trHeight w:val="64"/>
        </w:trPr>
        <w:tc>
          <w:tcPr>
            <w:tcW w:w="4961" w:type="dxa"/>
            <w:tcBorders>
              <w:bottom w:val="single" w:sz="4" w:space="0" w:color="auto"/>
            </w:tcBorders>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Borders>
              <w:bottom w:val="single" w:sz="4" w:space="0" w:color="auto"/>
            </w:tcBorders>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9F298F">
        <w:tc>
          <w:tcPr>
            <w:tcW w:w="10348" w:type="dxa"/>
            <w:gridSpan w:val="2"/>
            <w:tcBorders>
              <w:bottom w:val="single" w:sz="4" w:space="0" w:color="auto"/>
            </w:tcBorders>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DB5DFE" w:rsidRDefault="00DB5DF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verifica delle varie Sezioni del PEI)</w:t>
            </w:r>
            <w:r w:rsidR="00490BCB">
              <w:rPr>
                <w:rFonts w:ascii="Tahoma" w:hAnsi="Tahoma" w:cs="Tahoma"/>
                <w:sz w:val="18"/>
                <w:szCs w:val="18"/>
              </w:rPr>
              <w:t>.</w:t>
            </w:r>
            <w:r w:rsidRPr="00897053">
              <w:rPr>
                <w:rFonts w:ascii="Tahoma" w:hAnsi="Tahoma" w:cs="Tahoma"/>
                <w:sz w:val="18"/>
                <w:szCs w:val="18"/>
              </w:rPr>
              <w:t xml:space="preserve">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p w:rsidR="00490BCB" w:rsidRPr="006A4AFA" w:rsidRDefault="00490BCB" w:rsidP="00EA6D5E">
      <w:pPr>
        <w:spacing w:after="0" w:line="240" w:lineRule="auto"/>
        <w:rPr>
          <w:rFonts w:ascii="Tahoma" w:eastAsia="Tahoma" w:hAnsi="Tahoma" w:cs="Tahoma"/>
          <w:b/>
          <w:bCs/>
          <w:sz w:val="20"/>
          <w:szCs w:val="20"/>
        </w:rPr>
      </w:pPr>
    </w:p>
    <w:tbl>
      <w:tblPr>
        <w:tblStyle w:val="Grigliatabella"/>
        <w:tblW w:w="0" w:type="auto"/>
        <w:tblInd w:w="392" w:type="dxa"/>
        <w:tblLook w:val="04A0" w:firstRow="1" w:lastRow="0" w:firstColumn="1" w:lastColumn="0" w:noHBand="0" w:noVBand="1"/>
      </w:tblPr>
      <w:tblGrid>
        <w:gridCol w:w="2835"/>
        <w:gridCol w:w="7229"/>
      </w:tblGrid>
      <w:tr w:rsidR="00490BCB" w:rsidTr="00490BCB">
        <w:tc>
          <w:tcPr>
            <w:tcW w:w="2835" w:type="dxa"/>
          </w:tcPr>
          <w:p w:rsidR="00490BCB" w:rsidRPr="00490BCB" w:rsidRDefault="00490BCB" w:rsidP="00490BCB">
            <w:pPr>
              <w:pStyle w:val="NormaleWeb"/>
              <w:shd w:val="clear" w:color="auto" w:fill="FFFFFF"/>
            </w:pPr>
            <w:r>
              <w:rPr>
                <w:rFonts w:ascii="Tahoma" w:hAnsi="Tahoma" w:cs="Tahoma"/>
                <w:sz w:val="18"/>
                <w:szCs w:val="18"/>
              </w:rPr>
              <w:t xml:space="preserve">Suggerimenti, proposte, strategie che hanno particolarmente funzionato e che potrebbero essere riproposti; criticità emerse su cui intervenire, etc. </w:t>
            </w:r>
          </w:p>
          <w:p w:rsidR="00490BCB" w:rsidRDefault="00490BCB" w:rsidP="00330659">
            <w:pPr>
              <w:spacing w:after="0" w:line="240" w:lineRule="auto"/>
              <w:rPr>
                <w:rFonts w:ascii="Tahoma" w:eastAsia="Tahoma" w:hAnsi="Tahoma" w:cs="Tahoma"/>
                <w:b/>
                <w:bCs/>
                <w:color w:val="FF0000"/>
                <w:sz w:val="24"/>
                <w:szCs w:val="24"/>
              </w:rPr>
            </w:pPr>
          </w:p>
        </w:tc>
        <w:tc>
          <w:tcPr>
            <w:tcW w:w="7229" w:type="dxa"/>
          </w:tcPr>
          <w:p w:rsidR="00490BCB" w:rsidRDefault="00490BCB" w:rsidP="00330659">
            <w:pPr>
              <w:spacing w:after="0" w:line="240" w:lineRule="auto"/>
              <w:rPr>
                <w:rFonts w:ascii="Tahoma" w:eastAsia="Tahoma" w:hAnsi="Tahoma" w:cs="Tahoma"/>
                <w:b/>
                <w:bCs/>
                <w:color w:val="FF0000"/>
                <w:sz w:val="24"/>
                <w:szCs w:val="24"/>
              </w:rPr>
            </w:pPr>
          </w:p>
          <w:p w:rsidR="00490BCB" w:rsidRDefault="00490BCB"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2694"/>
        <w:gridCol w:w="5528"/>
      </w:tblGrid>
      <w:tr w:rsidR="00EA6D5E" w:rsidRPr="006A4AFA" w:rsidTr="00330659">
        <w:trPr>
          <w:trHeight w:val="2481"/>
        </w:trPr>
        <w:tc>
          <w:tcPr>
            <w:tcW w:w="4791" w:type="dxa"/>
            <w:gridSpan w:val="2"/>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6257F6" w:rsidRPr="00F65DF1" w:rsidRDefault="006257F6" w:rsidP="006257F6">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6257F6" w:rsidRPr="00F65DF1" w:rsidRDefault="006257F6" w:rsidP="006257F6">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490BCB" w:rsidRPr="006A4AFA" w:rsidTr="003C5816">
        <w:trPr>
          <w:trHeight w:val="2481"/>
        </w:trPr>
        <w:tc>
          <w:tcPr>
            <w:tcW w:w="10319" w:type="dxa"/>
            <w:gridSpan w:val="3"/>
          </w:tcPr>
          <w:p w:rsidR="00490BCB" w:rsidRDefault="00490BCB" w:rsidP="00490BCB">
            <w:pPr>
              <w:pStyle w:val="NormaleWeb"/>
            </w:pPr>
            <w:r>
              <w:rPr>
                <w:rFonts w:ascii="Tahoma" w:hAnsi="Tahoma" w:cs="Tahoma"/>
                <w:b/>
                <w:bCs/>
                <w:sz w:val="20"/>
                <w:szCs w:val="20"/>
              </w:rPr>
              <w:t>Esigenze di tipo sanitario</w:t>
            </w:r>
            <w:r>
              <w:rPr>
                <w:rFonts w:ascii="Tahoma" w:hAnsi="Tahoma" w:cs="Tahoma"/>
                <w:sz w:val="20"/>
                <w:szCs w:val="20"/>
              </w:rPr>
              <w:t>: 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490BCB" w:rsidRDefault="00490BCB" w:rsidP="00490BCB">
            <w:pPr>
              <w:pStyle w:val="NormaleWeb"/>
            </w:pPr>
            <w:r>
              <w:rPr>
                <w:rFonts w:ascii="Tahoma" w:hAnsi="Tahoma" w:cs="Tahoma"/>
                <w:sz w:val="20"/>
                <w:szCs w:val="20"/>
              </w:rPr>
              <w:t>[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discrezionalità tecnica da parte dell’adulto somministratore, tali da richiedere il coinvolgimento di figure professionali esterne. </w:t>
            </w:r>
          </w:p>
          <w:p w:rsidR="00490BCB" w:rsidRDefault="00490BCB" w:rsidP="00490BCB">
            <w:pPr>
              <w:pStyle w:val="NormaleWeb"/>
              <w:rPr>
                <w:rFonts w:ascii="Tahoma" w:hAnsi="Tahoma" w:cs="Tahoma"/>
                <w:sz w:val="20"/>
                <w:szCs w:val="20"/>
              </w:rPr>
            </w:pPr>
            <w:r>
              <w:rPr>
                <w:rFonts w:ascii="Tahoma" w:hAnsi="Tahoma" w:cs="Tahoma"/>
                <w:sz w:val="20"/>
                <w:szCs w:val="20"/>
              </w:rPr>
              <w:t xml:space="preserve">Altre esigenze ed interventi non riferibili esclusivamente alla specifica disabilità sono definiti nelle modalità ritenute più idonee, conservando la relativa documentazione nel fascicolo personale dell’alunno o dell’alunna. </w:t>
            </w:r>
          </w:p>
          <w:p w:rsidR="00490BCB" w:rsidRPr="00490BCB" w:rsidRDefault="00490BCB" w:rsidP="00490BCB">
            <w:pPr>
              <w:pStyle w:val="NormaleWeb"/>
            </w:pPr>
          </w:p>
        </w:tc>
      </w:tr>
      <w:tr w:rsidR="00490BCB" w:rsidRPr="006A4AFA" w:rsidTr="00490BCB">
        <w:trPr>
          <w:trHeight w:val="983"/>
        </w:trPr>
        <w:tc>
          <w:tcPr>
            <w:tcW w:w="2097" w:type="dxa"/>
          </w:tcPr>
          <w:p w:rsidR="00490BCB" w:rsidRDefault="00490BCB" w:rsidP="00490BCB">
            <w:pPr>
              <w:pStyle w:val="NormaleWeb"/>
              <w:shd w:val="clear" w:color="auto" w:fill="FFFFFF"/>
            </w:pPr>
            <w:r>
              <w:rPr>
                <w:rFonts w:ascii="Tahoma" w:hAnsi="Tahoma" w:cs="Tahoma"/>
                <w:sz w:val="18"/>
                <w:szCs w:val="18"/>
              </w:rPr>
              <w:lastRenderedPageBreak/>
              <w:t xml:space="preserve">Arredi speciali, Ausili didattici, informatici, ecc.) </w:t>
            </w:r>
          </w:p>
          <w:p w:rsidR="00490BCB" w:rsidRDefault="00490BCB" w:rsidP="00490BCB">
            <w:pPr>
              <w:pStyle w:val="NormaleWeb"/>
              <w:rPr>
                <w:rFonts w:ascii="Tahoma" w:hAnsi="Tahoma" w:cs="Tahoma"/>
                <w:b/>
                <w:bCs/>
                <w:sz w:val="20"/>
                <w:szCs w:val="20"/>
              </w:rPr>
            </w:pPr>
          </w:p>
        </w:tc>
        <w:tc>
          <w:tcPr>
            <w:tcW w:w="8222" w:type="dxa"/>
            <w:gridSpan w:val="2"/>
          </w:tcPr>
          <w:p w:rsidR="00490BCB" w:rsidRDefault="00490BCB" w:rsidP="00490BCB">
            <w:pPr>
              <w:pStyle w:val="NormaleWeb"/>
              <w:shd w:val="clear" w:color="auto" w:fill="FFFFFF"/>
            </w:pPr>
            <w:r>
              <w:rPr>
                <w:rFonts w:ascii="Tahoma" w:hAnsi="Tahoma" w:cs="Tahoma"/>
                <w:sz w:val="18"/>
                <w:szCs w:val="18"/>
              </w:rPr>
              <w:t xml:space="preserve">Specificare la tipologia e le modalità di utilizzo </w:t>
            </w:r>
          </w:p>
          <w:p w:rsidR="00490BCB" w:rsidRDefault="00490BCB" w:rsidP="00490BCB">
            <w:pPr>
              <w:pStyle w:val="NormaleWeb"/>
              <w:rPr>
                <w:rFonts w:ascii="Tahoma" w:hAnsi="Tahoma" w:cs="Tahoma"/>
                <w:b/>
                <w:bCs/>
                <w:sz w:val="20"/>
                <w:szCs w:val="20"/>
              </w:rPr>
            </w:pP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Pr="00490BCB" w:rsidRDefault="00EA6D5E" w:rsidP="00490BCB">
            <w:pPr>
              <w:pStyle w:val="NormaleWeb"/>
              <w:shd w:val="clear" w:color="auto" w:fill="FFFFFF"/>
              <w:spacing w:line="276" w:lineRule="auto"/>
              <w:jc w:val="both"/>
              <w:rPr>
                <w:rFonts w:ascii="Tahoma" w:hAnsi="Tahoma" w:cs="Tahoma"/>
                <w:bCs/>
                <w:sz w:val="18"/>
                <w:szCs w:val="18"/>
              </w:rPr>
            </w:pPr>
            <w:r w:rsidRPr="00490BCB">
              <w:rPr>
                <w:rFonts w:ascii="Tahoma" w:hAnsi="Tahoma" w:cs="Tahoma"/>
                <w:bCs/>
                <w:sz w:val="18"/>
                <w:szCs w:val="18"/>
              </w:rPr>
              <w:t xml:space="preserve">Partendo dall'organizzazione delle attività di sostegno didattico e dalle osservazioni sistematiche svolte, tenuto conto </w:t>
            </w:r>
            <w:r w:rsidR="009F298F" w:rsidRPr="006501B2">
              <w:rPr>
                <w:rFonts w:ascii="Tahoma" w:hAnsi="Tahoma" w:cs="Tahoma"/>
                <w:sz w:val="18"/>
                <w:szCs w:val="18"/>
              </w:rPr>
              <w:t xml:space="preserve"> </w:t>
            </w:r>
            <w:r w:rsidR="009F298F">
              <w:rPr>
                <w:rFonts w:ascii="Tahoma" w:hAnsi="Tahoma" w:cs="Tahoma"/>
                <w:sz w:val="28"/>
                <w:szCs w:val="28"/>
              </w:rPr>
              <w:t xml:space="preserve">□ </w:t>
            </w:r>
            <w:r w:rsidRPr="00490BCB">
              <w:rPr>
                <w:rFonts w:ascii="Tahoma" w:hAnsi="Tahoma" w:cs="Tahoma"/>
                <w:bCs/>
                <w:sz w:val="18"/>
                <w:szCs w:val="18"/>
              </w:rPr>
              <w:t xml:space="preserve"> </w:t>
            </w:r>
            <w:r w:rsidR="00490BCB" w:rsidRPr="00490BCB">
              <w:rPr>
                <w:rFonts w:ascii="Tahoma" w:hAnsi="Tahoma" w:cs="Tahoma"/>
                <w:bCs/>
                <w:sz w:val="18"/>
                <w:szCs w:val="18"/>
              </w:rPr>
              <w:t>del Verbale di accertamento</w:t>
            </w:r>
            <w:r w:rsidRPr="00490BCB">
              <w:rPr>
                <w:rFonts w:ascii="Tahoma" w:hAnsi="Tahoma" w:cs="Tahoma"/>
                <w:bCs/>
                <w:sz w:val="18"/>
                <w:szCs w:val="18"/>
              </w:rPr>
              <w:t xml:space="preserve"> </w:t>
            </w:r>
            <w:r w:rsidR="009F298F" w:rsidRPr="006501B2">
              <w:rPr>
                <w:rFonts w:ascii="Tahoma" w:hAnsi="Tahoma" w:cs="Tahoma"/>
                <w:sz w:val="18"/>
                <w:szCs w:val="18"/>
              </w:rPr>
              <w:t xml:space="preserve"> </w:t>
            </w:r>
            <w:r w:rsidR="009F298F">
              <w:rPr>
                <w:rFonts w:ascii="Tahoma" w:hAnsi="Tahoma" w:cs="Tahoma"/>
                <w:sz w:val="28"/>
                <w:szCs w:val="28"/>
              </w:rPr>
              <w:t xml:space="preserve">□ </w:t>
            </w:r>
            <w:r w:rsidR="00490BCB" w:rsidRPr="00490BCB">
              <w:rPr>
                <w:rFonts w:ascii="Tahoma" w:hAnsi="Tahoma" w:cs="Tahoma"/>
                <w:bCs/>
                <w:sz w:val="18"/>
                <w:szCs w:val="18"/>
              </w:rPr>
              <w:t xml:space="preserve">del Profilo di Funzionamento, </w:t>
            </w:r>
            <w:r w:rsidRPr="00490BCB">
              <w:rPr>
                <w:rFonts w:ascii="Tahoma" w:hAnsi="Tahoma" w:cs="Tahoma"/>
                <w:bCs/>
                <w:sz w:val="18"/>
                <w:szCs w:val="18"/>
              </w:rPr>
              <w:t xml:space="preserve">del suo eventuale </w:t>
            </w:r>
            <w:r w:rsidR="009F298F" w:rsidRPr="006501B2">
              <w:rPr>
                <w:rFonts w:ascii="Tahoma" w:hAnsi="Tahoma" w:cs="Tahoma"/>
                <w:sz w:val="18"/>
                <w:szCs w:val="18"/>
              </w:rPr>
              <w:t xml:space="preserve"> </w:t>
            </w:r>
            <w:r w:rsidR="009F298F">
              <w:rPr>
                <w:rFonts w:ascii="Tahoma" w:hAnsi="Tahoma" w:cs="Tahoma"/>
                <w:sz w:val="28"/>
                <w:szCs w:val="28"/>
              </w:rPr>
              <w:t xml:space="preserve">□ </w:t>
            </w:r>
            <w:r w:rsidR="00490BCB" w:rsidRPr="00490BCB">
              <w:rPr>
                <w:rFonts w:ascii="Tahoma" w:hAnsi="Tahoma" w:cs="Tahoma"/>
                <w:bCs/>
                <w:sz w:val="18"/>
                <w:szCs w:val="18"/>
              </w:rPr>
              <w:t xml:space="preserve"> </w:t>
            </w:r>
            <w:r w:rsidRPr="00490BCB">
              <w:rPr>
                <w:rFonts w:ascii="Tahoma" w:hAnsi="Tahoma" w:cs="Tahoma"/>
                <w:bCs/>
                <w:sz w:val="18"/>
                <w:szCs w:val="18"/>
              </w:rPr>
              <w:t xml:space="preserve">aggiornamento, </w:t>
            </w:r>
            <w:r w:rsidR="00490BCB" w:rsidRPr="00490BCB">
              <w:rPr>
                <w:rFonts w:ascii="Tahoma" w:hAnsi="Tahoma" w:cs="Tahoma"/>
                <w:bCs/>
                <w:sz w:val="18"/>
                <w:szCs w:val="18"/>
              </w:rPr>
              <w:t xml:space="preserve">secondo quanto disposto all’art. 18 del Decreto Interministeriale n. 182/2020, oltre che dei risultati raggiunti, nonché di eventuali difficoltà emerse durante l'anno, si propone - nell’ambito di quanto previsto dal D.Lgs 66/2017 e dal citato DI 182/2020 - il seguente fabbisogno di ore di sostegno. </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490BCB" w:rsidRDefault="00EA6D5E" w:rsidP="00490BCB">
            <w:pPr>
              <w:pStyle w:val="NormaleWeb"/>
              <w:shd w:val="clear" w:color="auto" w:fill="FFFFFF"/>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00490BCB">
              <w:rPr>
                <w:rFonts w:ascii="Tahoma" w:hAnsi="Tahoma" w:cs="Tahoma"/>
                <w:sz w:val="28"/>
                <w:szCs w:val="28"/>
              </w:rPr>
              <w:t xml:space="preserve">□ </w:t>
            </w:r>
            <w:r w:rsidR="00490BCB">
              <w:rPr>
                <w:rFonts w:ascii="Tahoma" w:hAnsi="Tahoma" w:cs="Tahoma"/>
                <w:sz w:val="18"/>
                <w:szCs w:val="18"/>
              </w:rPr>
              <w:t xml:space="preserve">del Verbale di accertamento </w:t>
            </w:r>
            <w:r w:rsidR="00490BCB">
              <w:rPr>
                <w:rFonts w:ascii="Tahoma" w:hAnsi="Tahoma" w:cs="Tahoma"/>
                <w:b/>
                <w:bCs/>
                <w:sz w:val="28"/>
                <w:szCs w:val="28"/>
              </w:rPr>
              <w:t xml:space="preserve">□ </w:t>
            </w:r>
            <w:r w:rsidR="00490BCB">
              <w:rPr>
                <w:rFonts w:ascii="Tahoma" w:hAnsi="Tahoma" w:cs="Tahoma"/>
                <w:sz w:val="18"/>
                <w:szCs w:val="18"/>
              </w:rPr>
              <w:t xml:space="preserve">del Profilo di Funzionamento, e del suo eventuale </w:t>
            </w:r>
            <w:r w:rsidR="00490BCB">
              <w:rPr>
                <w:rFonts w:ascii="Tahoma" w:hAnsi="Tahoma" w:cs="Tahoma"/>
                <w:sz w:val="28"/>
                <w:szCs w:val="28"/>
              </w:rPr>
              <w:t xml:space="preserve">□ </w:t>
            </w:r>
            <w:r w:rsidR="00490BCB">
              <w:rPr>
                <w:rFonts w:ascii="Tahoma" w:hAnsi="Tahoma" w:cs="Tahoma"/>
                <w:sz w:val="18"/>
                <w:szCs w:val="18"/>
              </w:rPr>
              <w:t xml:space="preserve">aggiornamento, e dei risultati raggiunti, nonché di eventuali difficoltà emerse durante l'anno: </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90BCB" w:rsidRPr="0002049F"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F298F">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Borders>
              <w:bottom w:val="single" w:sz="4" w:space="0" w:color="000000"/>
            </w:tcBorders>
          </w:tcPr>
          <w:p w:rsidR="00EA6D5E" w:rsidRPr="00632A9E" w:rsidRDefault="00EA6D5E" w:rsidP="00330659">
            <w:pPr>
              <w:jc w:val="center"/>
              <w:rPr>
                <w:sz w:val="24"/>
                <w:szCs w:val="24"/>
              </w:rPr>
            </w:pPr>
          </w:p>
        </w:tc>
      </w:tr>
      <w:tr w:rsidR="00EA6D5E" w:rsidRPr="00632A9E" w:rsidTr="009F298F">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Borders>
              <w:bottom w:val="single" w:sz="4" w:space="0" w:color="auto"/>
            </w:tcBorders>
          </w:tcPr>
          <w:p w:rsidR="00EA6D5E" w:rsidRPr="00632A9E" w:rsidRDefault="00EA6D5E" w:rsidP="00330659">
            <w:pPr>
              <w:jc w:val="center"/>
              <w:rPr>
                <w:sz w:val="24"/>
                <w:szCs w:val="24"/>
              </w:rPr>
            </w:pPr>
          </w:p>
        </w:tc>
      </w:tr>
    </w:tbl>
    <w:p w:rsidR="00EA6D5E" w:rsidRDefault="00EA6D5E" w:rsidP="009F298F">
      <w:pPr>
        <w:pBdr>
          <w:bottom w:val="single" w:sz="4" w:space="1" w:color="auto"/>
        </w:pBdr>
        <w:spacing w:after="200" w:line="276" w:lineRule="auto"/>
        <w:rPr>
          <w:rFonts w:ascii="Tahoma" w:eastAsia="Tahoma" w:hAnsi="Tahoma" w:cs="Tahoma"/>
          <w:b/>
          <w:bCs/>
          <w:color w:val="000000"/>
          <w:sz w:val="24"/>
          <w:szCs w:val="24"/>
        </w:rPr>
      </w:pPr>
      <w:r w:rsidRPr="009F298F">
        <w:rPr>
          <w:rFonts w:ascii="Tahoma" w:eastAsia="Tahoma" w:hAnsi="Tahoma" w:cs="Tahoma"/>
          <w:b/>
          <w:bCs/>
          <w:color w:val="000000"/>
          <w:sz w:val="24"/>
          <w:szCs w:val="24"/>
        </w:rPr>
        <w:lastRenderedPageBreak/>
        <w:t xml:space="preserve">12. PEI Provvisorio per l'a. s. successivo </w:t>
      </w:r>
    </w:p>
    <w:p w:rsidR="00EA6D5E" w:rsidRPr="009F298F" w:rsidRDefault="009F298F" w:rsidP="009F298F">
      <w:pPr>
        <w:pBdr>
          <w:bottom w:val="single" w:sz="4" w:space="1" w:color="auto"/>
        </w:pBdr>
        <w:spacing w:after="200" w:line="276" w:lineRule="auto"/>
        <w:rPr>
          <w:rFonts w:ascii="Tahoma" w:eastAsia="Tahoma" w:hAnsi="Tahoma" w:cs="Tahoma"/>
          <w:b/>
          <w:bCs/>
          <w:color w:val="000000"/>
          <w:sz w:val="20"/>
          <w:szCs w:val="20"/>
        </w:rPr>
      </w:pPr>
      <w:r w:rsidRPr="009F298F">
        <w:rPr>
          <w:b/>
          <w:bCs/>
          <w:sz w:val="20"/>
          <w:szCs w:val="20"/>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Partendo dal</w:t>
            </w:r>
            <w:r w:rsidR="00490BCB">
              <w:rPr>
                <w:rFonts w:ascii="Tahoma" w:hAnsi="Tahoma" w:cs="Tahoma"/>
                <w:sz w:val="20"/>
                <w:szCs w:val="20"/>
              </w:rPr>
              <w:t xml:space="preserve"> Verbale di accertamento e dal</w:t>
            </w:r>
            <w:r w:rsidRPr="006501B2">
              <w:rPr>
                <w:rFonts w:ascii="Tahoma" w:hAnsi="Tahoma" w:cs="Tahoma"/>
                <w:sz w:val="20"/>
                <w:szCs w:val="20"/>
              </w:rPr>
              <w:t xml:space="preserve">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2551"/>
        <w:gridCol w:w="5387"/>
      </w:tblGrid>
      <w:tr w:rsidR="00EA6D5E" w:rsidRPr="006A4AFA" w:rsidTr="00330659">
        <w:trPr>
          <w:trHeight w:val="2481"/>
        </w:trPr>
        <w:tc>
          <w:tcPr>
            <w:tcW w:w="4932" w:type="dxa"/>
            <w:gridSpan w:val="2"/>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6257F6" w:rsidRPr="00F65DF1" w:rsidRDefault="006257F6" w:rsidP="006257F6">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6257F6" w:rsidRPr="00F65DF1" w:rsidRDefault="006257F6" w:rsidP="006257F6">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alunni/e</w:t>
            </w:r>
            <w:r w:rsidRPr="00F65DF1">
              <w:rPr>
                <w:rFonts w:ascii="Tahoma" w:eastAsia="Arial Unicode MS" w:hAnsi="Tahoma" w:cs="Tahoma"/>
                <w:i/>
                <w:sz w:val="18"/>
                <w:szCs w:val="18"/>
              </w:rPr>
              <w:t xml:space="preserve"> </w:t>
            </w:r>
            <w:r>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r w:rsidR="00490BCB" w:rsidRPr="006A4AFA" w:rsidTr="00490BCB">
        <w:trPr>
          <w:trHeight w:val="557"/>
        </w:trPr>
        <w:tc>
          <w:tcPr>
            <w:tcW w:w="10319" w:type="dxa"/>
            <w:gridSpan w:val="3"/>
          </w:tcPr>
          <w:p w:rsidR="00490BCB" w:rsidRDefault="00490BCB" w:rsidP="00490BCB">
            <w:pPr>
              <w:pStyle w:val="NormaleWeb"/>
            </w:pPr>
            <w:r>
              <w:rPr>
                <w:rFonts w:ascii="Tahoma" w:hAnsi="Tahoma" w:cs="Tahoma"/>
                <w:b/>
                <w:bCs/>
                <w:sz w:val="20"/>
                <w:szCs w:val="20"/>
              </w:rPr>
              <w:t>Esigenze di tipo sanitario</w:t>
            </w:r>
            <w:r>
              <w:rPr>
                <w:rFonts w:ascii="Tahoma" w:hAnsi="Tahoma" w:cs="Tahoma"/>
                <w:sz w:val="20"/>
                <w:szCs w:val="20"/>
              </w:rPr>
              <w:t>: 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rsidR="00490BCB" w:rsidRDefault="00490BCB" w:rsidP="00490BCB">
            <w:pPr>
              <w:pStyle w:val="NormaleWeb"/>
            </w:pPr>
            <w:r>
              <w:rPr>
                <w:rFonts w:ascii="Tahoma" w:hAnsi="Tahoma" w:cs="Tahoma"/>
                <w:sz w:val="20"/>
                <w:szCs w:val="20"/>
              </w:rPr>
              <w:t>[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r>
            <w:r>
              <w:rPr>
                <w:rFonts w:ascii="Tahoma" w:hAnsi="Tahoma" w:cs="Tahoma"/>
                <w:sz w:val="20"/>
                <w:szCs w:val="20"/>
              </w:rPr>
              <w:br/>
              <w:t xml:space="preserve">[ ] comportano cognizioni specialistiche e discrezionalità tecnica da parte dell’adulto somministratore, tali da richiedere il coinvolgimento di figure professionali esterne. </w:t>
            </w:r>
          </w:p>
          <w:p w:rsidR="00490BCB" w:rsidRPr="00490BCB" w:rsidRDefault="00490BCB" w:rsidP="00490BCB">
            <w:pPr>
              <w:pStyle w:val="NormaleWeb"/>
              <w:rPr>
                <w:rFonts w:ascii="Tahoma" w:hAnsi="Tahoma" w:cs="Tahoma"/>
                <w:sz w:val="20"/>
                <w:szCs w:val="20"/>
              </w:rPr>
            </w:pPr>
            <w:r>
              <w:rPr>
                <w:rFonts w:ascii="Tahoma" w:hAnsi="Tahoma" w:cs="Tahoma"/>
                <w:sz w:val="20"/>
                <w:szCs w:val="20"/>
              </w:rPr>
              <w:lastRenderedPageBreak/>
              <w:t xml:space="preserve">Altre esigenze ed interventi non riferibili esclusivamente alla specifica disabilità sono definiti nelle modalità ritenute più idonee, conservando la relativa documentazione nel fascicolo personale dell’alunno o dell’alunna. </w:t>
            </w:r>
          </w:p>
        </w:tc>
      </w:tr>
      <w:tr w:rsidR="00490BCB" w:rsidRPr="006A4AFA" w:rsidTr="00490BCB">
        <w:trPr>
          <w:trHeight w:val="549"/>
        </w:trPr>
        <w:tc>
          <w:tcPr>
            <w:tcW w:w="2381" w:type="dxa"/>
          </w:tcPr>
          <w:p w:rsidR="00490BCB" w:rsidRDefault="00490BCB" w:rsidP="00490BCB">
            <w:pPr>
              <w:pStyle w:val="NormaleWeb"/>
              <w:shd w:val="clear" w:color="auto" w:fill="FFFFFF"/>
            </w:pPr>
            <w:r>
              <w:rPr>
                <w:rFonts w:ascii="Tahoma" w:hAnsi="Tahoma" w:cs="Tahoma"/>
                <w:sz w:val="18"/>
                <w:szCs w:val="18"/>
              </w:rPr>
              <w:lastRenderedPageBreak/>
              <w:t xml:space="preserve">Arredi speciali, Ausili didattici, informatici, ecc.) </w:t>
            </w:r>
          </w:p>
          <w:p w:rsidR="00490BCB" w:rsidRDefault="00490BCB" w:rsidP="00490BCB">
            <w:pPr>
              <w:pStyle w:val="NormaleWeb"/>
              <w:rPr>
                <w:rFonts w:ascii="Tahoma" w:hAnsi="Tahoma" w:cs="Tahoma"/>
                <w:b/>
                <w:bCs/>
                <w:sz w:val="20"/>
                <w:szCs w:val="20"/>
              </w:rPr>
            </w:pPr>
          </w:p>
        </w:tc>
        <w:tc>
          <w:tcPr>
            <w:tcW w:w="7938" w:type="dxa"/>
            <w:gridSpan w:val="2"/>
          </w:tcPr>
          <w:p w:rsidR="00490BCB" w:rsidRDefault="00490BCB" w:rsidP="00490BCB">
            <w:pPr>
              <w:pStyle w:val="NormaleWeb"/>
              <w:shd w:val="clear" w:color="auto" w:fill="FFFFFF"/>
            </w:pPr>
            <w:r>
              <w:rPr>
                <w:rFonts w:ascii="Tahoma" w:hAnsi="Tahoma" w:cs="Tahoma"/>
                <w:sz w:val="18"/>
                <w:szCs w:val="18"/>
              </w:rPr>
              <w:t xml:space="preserve">Specificare la tipologia e le modalità di utilizzo </w:t>
            </w:r>
          </w:p>
          <w:p w:rsidR="00490BCB" w:rsidRDefault="00490BCB" w:rsidP="00490BCB">
            <w:pPr>
              <w:pStyle w:val="NormaleWeb"/>
              <w:rPr>
                <w:rFonts w:ascii="Tahoma" w:hAnsi="Tahoma" w:cs="Tahoma"/>
                <w:b/>
                <w:bCs/>
                <w:sz w:val="20"/>
                <w:szCs w:val="20"/>
              </w:rPr>
            </w:pPr>
          </w:p>
        </w:tc>
      </w:tr>
    </w:tbl>
    <w:p w:rsidR="00490BCB" w:rsidRDefault="00490BCB" w:rsidP="00EA6D5E">
      <w:pPr>
        <w:spacing w:before="240" w:after="0"/>
        <w:rPr>
          <w:rFonts w:ascii="Tahoma" w:hAnsi="Tahoma" w:cs="Tahoma"/>
          <w:sz w:val="14"/>
          <w:szCs w:val="14"/>
        </w:rPr>
      </w:pPr>
    </w:p>
    <w:tbl>
      <w:tblPr>
        <w:tblStyle w:val="Grigliatabella"/>
        <w:tblW w:w="0" w:type="auto"/>
        <w:jc w:val="center"/>
        <w:tblLook w:val="04A0" w:firstRow="1" w:lastRow="0" w:firstColumn="1" w:lastColumn="0" w:noHBand="0" w:noVBand="1"/>
      </w:tblPr>
      <w:tblGrid>
        <w:gridCol w:w="2120"/>
        <w:gridCol w:w="8103"/>
      </w:tblGrid>
      <w:tr w:rsidR="00490BCB" w:rsidRPr="0088391D" w:rsidTr="00A943CC">
        <w:trPr>
          <w:cantSplit/>
          <w:jc w:val="center"/>
        </w:trPr>
        <w:tc>
          <w:tcPr>
            <w:tcW w:w="2120" w:type="dxa"/>
          </w:tcPr>
          <w:p w:rsidR="00490BCB" w:rsidRPr="00897053" w:rsidRDefault="00490BCB" w:rsidP="00A943CC">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90BCB" w:rsidRPr="00897053" w:rsidRDefault="00490BCB" w:rsidP="00A943CC">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90BCB" w:rsidRPr="006501B2" w:rsidRDefault="00490BCB" w:rsidP="00A943CC">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90BCB" w:rsidRPr="006501B2" w:rsidRDefault="00490BCB" w:rsidP="00A943CC">
            <w:pPr>
              <w:rPr>
                <w:rFonts w:ascii="Tahoma" w:hAnsi="Tahoma" w:cs="Tahoma"/>
                <w:sz w:val="10"/>
                <w:szCs w:val="10"/>
              </w:rPr>
            </w:pPr>
          </w:p>
          <w:p w:rsidR="00490BCB" w:rsidRPr="00C42DDB" w:rsidRDefault="00490BCB" w:rsidP="00A943CC">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8103" w:type="dxa"/>
          </w:tcPr>
          <w:p w:rsidR="00490BCB" w:rsidRDefault="00490BCB" w:rsidP="00490BCB">
            <w:pPr>
              <w:pStyle w:val="NormaleWeb"/>
              <w:shd w:val="clear" w:color="auto" w:fill="FFFFFF"/>
            </w:pPr>
            <w:r>
              <w:rPr>
                <w:rFonts w:ascii="Tahoma" w:hAnsi="Tahoma" w:cs="Tahoma"/>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490BCB" w:rsidRDefault="00490BCB" w:rsidP="00490BCB">
            <w:pPr>
              <w:pStyle w:val="NormaleWeb"/>
              <w:shd w:val="clear" w:color="auto" w:fill="FFFFFF"/>
            </w:pPr>
            <w:r>
              <w:rPr>
                <w:rFonts w:ascii="Tahoma" w:hAnsi="Tahoma" w:cs="Tahoma"/>
                <w:sz w:val="18"/>
                <w:szCs w:val="18"/>
              </w:rPr>
              <w:t xml:space="preserve">a) Fabbisogno di risorse da destinare agli interventi di assistenza igienica e di base, nel modo seguente___________________________________________________________________ </w:t>
            </w:r>
          </w:p>
          <w:p w:rsidR="00490BCB" w:rsidRDefault="00490BCB" w:rsidP="00490BCB">
            <w:pPr>
              <w:pStyle w:val="PreformattatoHTML"/>
              <w:shd w:val="clear" w:color="auto" w:fill="FFFFFF"/>
              <w:rPr>
                <w:rFonts w:ascii="Tahoma" w:hAnsi="Tahoma" w:cs="Tahoma"/>
                <w:sz w:val="18"/>
                <w:szCs w:val="18"/>
              </w:rPr>
            </w:pPr>
            <w:r>
              <w:rPr>
                <w:rFonts w:ascii="Tahoma" w:hAnsi="Tahoma" w:cs="Tahoma"/>
                <w:sz w:val="18"/>
                <w:szCs w:val="18"/>
              </w:rPr>
              <w:t>__________________________________________________________________________</w:t>
            </w:r>
          </w:p>
          <w:p w:rsidR="00490BCB" w:rsidRDefault="00490BCB" w:rsidP="00490BCB">
            <w:pPr>
              <w:pStyle w:val="NormaleWeb"/>
              <w:shd w:val="clear" w:color="auto" w:fill="FFFFFF"/>
            </w:pPr>
            <w:r>
              <w:rPr>
                <w:rFonts w:ascii="Tahoma" w:hAnsi="Tahoma" w:cs="Tahoma"/>
                <w:sz w:val="18"/>
                <w:szCs w:val="18"/>
              </w:rPr>
              <w:t xml:space="preserve">b) Fabbisogno di risorse professionali da destinare all'assistenza, all'autonomia e alla comunicazione - nell’ambito di quanto previsto dal Decreto Interministeriale 182/2020 e dall’Accordo di cui all’art. 3, comma 5bis del D.Lgs 66/2017 e s.m.i. - per l'a. s. successivo: </w:t>
            </w:r>
          </w:p>
          <w:p w:rsidR="00490BCB" w:rsidRDefault="00490BCB" w:rsidP="00490BCB">
            <w:pPr>
              <w:pStyle w:val="NormaleWeb"/>
              <w:shd w:val="clear" w:color="auto" w:fill="FFFFFF"/>
              <w:rPr>
                <w:rFonts w:ascii="Tahoma" w:hAnsi="Tahoma" w:cs="Tahoma"/>
                <w:sz w:val="18"/>
                <w:szCs w:val="18"/>
              </w:rPr>
            </w:pPr>
            <w:r>
              <w:rPr>
                <w:rFonts w:ascii="Tahoma" w:hAnsi="Tahoma" w:cs="Tahoma"/>
                <w:sz w:val="18"/>
                <w:szCs w:val="18"/>
              </w:rPr>
              <w:t xml:space="preserve">tipologia di assistenza / figura professionale _________________________ per N. ore_________________(1). </w:t>
            </w:r>
          </w:p>
          <w:p w:rsidR="00490BCB" w:rsidRPr="00490BCB" w:rsidRDefault="00490BCB" w:rsidP="00490BCB">
            <w:pPr>
              <w:pStyle w:val="NormaleWeb"/>
              <w:shd w:val="clear" w:color="auto" w:fill="FFFFFF"/>
            </w:pPr>
          </w:p>
        </w:tc>
      </w:tr>
      <w:tr w:rsidR="00490BCB" w:rsidRPr="0088391D" w:rsidTr="00A943CC">
        <w:trPr>
          <w:jc w:val="center"/>
        </w:trPr>
        <w:tc>
          <w:tcPr>
            <w:tcW w:w="2120" w:type="dxa"/>
          </w:tcPr>
          <w:p w:rsidR="00490BCB" w:rsidRDefault="00490BCB" w:rsidP="00A943CC">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490BCB" w:rsidRPr="00C01FED" w:rsidRDefault="00490BCB" w:rsidP="00A943CC">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490BCB">
      <w:pPr>
        <w:pStyle w:val="Titolo1"/>
        <w:numPr>
          <w:ilvl w:val="0"/>
          <w:numId w:val="0"/>
        </w:numPr>
        <w:pBdr>
          <w:bottom w:val="none" w:sz="0" w:space="0" w:color="auto"/>
        </w:pBdr>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7F" w:rsidRDefault="00FE7F7F" w:rsidP="00EC3939">
      <w:pPr>
        <w:spacing w:after="0" w:line="240" w:lineRule="auto"/>
      </w:pPr>
      <w:r>
        <w:separator/>
      </w:r>
    </w:p>
  </w:endnote>
  <w:endnote w:type="continuationSeparator" w:id="0">
    <w:p w:rsidR="00FE7F7F" w:rsidRDefault="00FE7F7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altName w:val="Times"/>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FE7F7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7F" w:rsidRDefault="00FE7F7F" w:rsidP="00EC3939">
      <w:pPr>
        <w:spacing w:after="0" w:line="240" w:lineRule="auto"/>
      </w:pPr>
      <w:r>
        <w:separator/>
      </w:r>
    </w:p>
  </w:footnote>
  <w:footnote w:type="continuationSeparator" w:id="0">
    <w:p w:rsidR="00FE7F7F" w:rsidRDefault="00FE7F7F"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2049F"/>
    <w:rsid w:val="000672B2"/>
    <w:rsid w:val="00070682"/>
    <w:rsid w:val="00072BE3"/>
    <w:rsid w:val="00076648"/>
    <w:rsid w:val="0008163B"/>
    <w:rsid w:val="0009728B"/>
    <w:rsid w:val="000B1F49"/>
    <w:rsid w:val="000B4C27"/>
    <w:rsid w:val="000C3EE7"/>
    <w:rsid w:val="000D690C"/>
    <w:rsid w:val="000E4A78"/>
    <w:rsid w:val="00126A63"/>
    <w:rsid w:val="00127E83"/>
    <w:rsid w:val="001359E4"/>
    <w:rsid w:val="001429A6"/>
    <w:rsid w:val="00156730"/>
    <w:rsid w:val="00173B52"/>
    <w:rsid w:val="001A2BF2"/>
    <w:rsid w:val="001A6C0E"/>
    <w:rsid w:val="001B5770"/>
    <w:rsid w:val="001C059C"/>
    <w:rsid w:val="001E5AD3"/>
    <w:rsid w:val="00205A09"/>
    <w:rsid w:val="00214475"/>
    <w:rsid w:val="00256894"/>
    <w:rsid w:val="00270BDA"/>
    <w:rsid w:val="002A0A7E"/>
    <w:rsid w:val="002C1E6D"/>
    <w:rsid w:val="00304EAD"/>
    <w:rsid w:val="00316BD1"/>
    <w:rsid w:val="003174B5"/>
    <w:rsid w:val="003203FC"/>
    <w:rsid w:val="00321752"/>
    <w:rsid w:val="003243D2"/>
    <w:rsid w:val="0033643E"/>
    <w:rsid w:val="00353A42"/>
    <w:rsid w:val="003711A2"/>
    <w:rsid w:val="003A0D17"/>
    <w:rsid w:val="003D24FA"/>
    <w:rsid w:val="003E0B49"/>
    <w:rsid w:val="003E18CC"/>
    <w:rsid w:val="003E2A96"/>
    <w:rsid w:val="003F5BAB"/>
    <w:rsid w:val="00425216"/>
    <w:rsid w:val="00451C01"/>
    <w:rsid w:val="00490BCB"/>
    <w:rsid w:val="00497D4E"/>
    <w:rsid w:val="004A3C31"/>
    <w:rsid w:val="004A6988"/>
    <w:rsid w:val="004A7F7A"/>
    <w:rsid w:val="004C711B"/>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257F6"/>
    <w:rsid w:val="00631FA9"/>
    <w:rsid w:val="00641CD1"/>
    <w:rsid w:val="0069690E"/>
    <w:rsid w:val="006B46BE"/>
    <w:rsid w:val="006D4ABE"/>
    <w:rsid w:val="00714DC7"/>
    <w:rsid w:val="0072243C"/>
    <w:rsid w:val="0073448E"/>
    <w:rsid w:val="007560CD"/>
    <w:rsid w:val="00766C96"/>
    <w:rsid w:val="00773704"/>
    <w:rsid w:val="0078314B"/>
    <w:rsid w:val="007B7193"/>
    <w:rsid w:val="007D6A2D"/>
    <w:rsid w:val="00803AEA"/>
    <w:rsid w:val="00826EBB"/>
    <w:rsid w:val="008309A0"/>
    <w:rsid w:val="00830F6D"/>
    <w:rsid w:val="0083182C"/>
    <w:rsid w:val="008665F4"/>
    <w:rsid w:val="00873C48"/>
    <w:rsid w:val="008A642F"/>
    <w:rsid w:val="008C277C"/>
    <w:rsid w:val="008D5BC1"/>
    <w:rsid w:val="008E7177"/>
    <w:rsid w:val="00902E8D"/>
    <w:rsid w:val="00921658"/>
    <w:rsid w:val="00923F38"/>
    <w:rsid w:val="009627D5"/>
    <w:rsid w:val="009725FD"/>
    <w:rsid w:val="0098069C"/>
    <w:rsid w:val="00996867"/>
    <w:rsid w:val="009B5DB2"/>
    <w:rsid w:val="009F298F"/>
    <w:rsid w:val="00A00533"/>
    <w:rsid w:val="00A01DD6"/>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86F0F"/>
    <w:rsid w:val="00BF047C"/>
    <w:rsid w:val="00BF35E2"/>
    <w:rsid w:val="00C27EED"/>
    <w:rsid w:val="00C42DDB"/>
    <w:rsid w:val="00C4484A"/>
    <w:rsid w:val="00C66C43"/>
    <w:rsid w:val="00C77F99"/>
    <w:rsid w:val="00C816A4"/>
    <w:rsid w:val="00CD1790"/>
    <w:rsid w:val="00CF261A"/>
    <w:rsid w:val="00CF6858"/>
    <w:rsid w:val="00D17709"/>
    <w:rsid w:val="00D40F84"/>
    <w:rsid w:val="00D4331E"/>
    <w:rsid w:val="00D827A5"/>
    <w:rsid w:val="00D93EB6"/>
    <w:rsid w:val="00D95911"/>
    <w:rsid w:val="00DB5DFE"/>
    <w:rsid w:val="00DE4EB8"/>
    <w:rsid w:val="00DF5246"/>
    <w:rsid w:val="00DF5880"/>
    <w:rsid w:val="00E04731"/>
    <w:rsid w:val="00E1519B"/>
    <w:rsid w:val="00E17719"/>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E7F7F"/>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6451"/>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E177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qFormat/>
    <w:rsid w:val="00E17719"/>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E17719"/>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E17719"/>
    <w:rPr>
      <w:rFonts w:cs="Times New Roman"/>
      <w:color w:val="000080"/>
      <w:u w:val="single"/>
    </w:rPr>
  </w:style>
  <w:style w:type="character" w:customStyle="1" w:styleId="Titolo4Carattere">
    <w:name w:val="Titolo 4 Carattere"/>
    <w:basedOn w:val="Carpredefinitoparagrafo"/>
    <w:link w:val="Titolo4"/>
    <w:uiPriority w:val="9"/>
    <w:semiHidden/>
    <w:rsid w:val="00E17719"/>
    <w:rPr>
      <w:rFonts w:asciiTheme="majorHAnsi" w:eastAsiaTheme="majorEastAsia" w:hAnsiTheme="majorHAnsi" w:cstheme="majorBidi"/>
      <w:i/>
      <w:iCs/>
      <w:color w:val="365F91" w:themeColor="accent1" w:themeShade="BF"/>
      <w:lang w:eastAsia="it-IT"/>
    </w:rPr>
  </w:style>
  <w:style w:type="paragraph" w:styleId="NormaleWeb">
    <w:name w:val="Normal (Web)"/>
    <w:basedOn w:val="Normale"/>
    <w:uiPriority w:val="99"/>
    <w:unhideWhenUsed/>
    <w:rsid w:val="001A6C0E"/>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49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0BCB"/>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562">
      <w:bodyDiv w:val="1"/>
      <w:marLeft w:val="0"/>
      <w:marRight w:val="0"/>
      <w:marTop w:val="0"/>
      <w:marBottom w:val="0"/>
      <w:divBdr>
        <w:top w:val="none" w:sz="0" w:space="0" w:color="auto"/>
        <w:left w:val="none" w:sz="0" w:space="0" w:color="auto"/>
        <w:bottom w:val="none" w:sz="0" w:space="0" w:color="auto"/>
        <w:right w:val="none" w:sz="0" w:space="0" w:color="auto"/>
      </w:divBdr>
      <w:divsChild>
        <w:div w:id="941382449">
          <w:marLeft w:val="0"/>
          <w:marRight w:val="0"/>
          <w:marTop w:val="0"/>
          <w:marBottom w:val="0"/>
          <w:divBdr>
            <w:top w:val="none" w:sz="0" w:space="0" w:color="auto"/>
            <w:left w:val="none" w:sz="0" w:space="0" w:color="auto"/>
            <w:bottom w:val="none" w:sz="0" w:space="0" w:color="auto"/>
            <w:right w:val="none" w:sz="0" w:space="0" w:color="auto"/>
          </w:divBdr>
          <w:divsChild>
            <w:div w:id="640699172">
              <w:marLeft w:val="0"/>
              <w:marRight w:val="0"/>
              <w:marTop w:val="0"/>
              <w:marBottom w:val="0"/>
              <w:divBdr>
                <w:top w:val="none" w:sz="0" w:space="0" w:color="auto"/>
                <w:left w:val="none" w:sz="0" w:space="0" w:color="auto"/>
                <w:bottom w:val="none" w:sz="0" w:space="0" w:color="auto"/>
                <w:right w:val="none" w:sz="0" w:space="0" w:color="auto"/>
              </w:divBdr>
              <w:divsChild>
                <w:div w:id="1069033072">
                  <w:marLeft w:val="0"/>
                  <w:marRight w:val="0"/>
                  <w:marTop w:val="0"/>
                  <w:marBottom w:val="0"/>
                  <w:divBdr>
                    <w:top w:val="none" w:sz="0" w:space="0" w:color="auto"/>
                    <w:left w:val="none" w:sz="0" w:space="0" w:color="auto"/>
                    <w:bottom w:val="none" w:sz="0" w:space="0" w:color="auto"/>
                    <w:right w:val="none" w:sz="0" w:space="0" w:color="auto"/>
                  </w:divBdr>
                  <w:divsChild>
                    <w:div w:id="21147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887">
      <w:bodyDiv w:val="1"/>
      <w:marLeft w:val="0"/>
      <w:marRight w:val="0"/>
      <w:marTop w:val="0"/>
      <w:marBottom w:val="0"/>
      <w:divBdr>
        <w:top w:val="none" w:sz="0" w:space="0" w:color="auto"/>
        <w:left w:val="none" w:sz="0" w:space="0" w:color="auto"/>
        <w:bottom w:val="none" w:sz="0" w:space="0" w:color="auto"/>
        <w:right w:val="none" w:sz="0" w:space="0" w:color="auto"/>
      </w:divBdr>
      <w:divsChild>
        <w:div w:id="1976567175">
          <w:marLeft w:val="0"/>
          <w:marRight w:val="0"/>
          <w:marTop w:val="0"/>
          <w:marBottom w:val="0"/>
          <w:divBdr>
            <w:top w:val="none" w:sz="0" w:space="0" w:color="auto"/>
            <w:left w:val="none" w:sz="0" w:space="0" w:color="auto"/>
            <w:bottom w:val="none" w:sz="0" w:space="0" w:color="auto"/>
            <w:right w:val="none" w:sz="0" w:space="0" w:color="auto"/>
          </w:divBdr>
          <w:divsChild>
            <w:div w:id="1334839723">
              <w:marLeft w:val="0"/>
              <w:marRight w:val="0"/>
              <w:marTop w:val="0"/>
              <w:marBottom w:val="0"/>
              <w:divBdr>
                <w:top w:val="none" w:sz="0" w:space="0" w:color="auto"/>
                <w:left w:val="none" w:sz="0" w:space="0" w:color="auto"/>
                <w:bottom w:val="none" w:sz="0" w:space="0" w:color="auto"/>
                <w:right w:val="none" w:sz="0" w:space="0" w:color="auto"/>
              </w:divBdr>
              <w:divsChild>
                <w:div w:id="8437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8145">
      <w:bodyDiv w:val="1"/>
      <w:marLeft w:val="0"/>
      <w:marRight w:val="0"/>
      <w:marTop w:val="0"/>
      <w:marBottom w:val="0"/>
      <w:divBdr>
        <w:top w:val="none" w:sz="0" w:space="0" w:color="auto"/>
        <w:left w:val="none" w:sz="0" w:space="0" w:color="auto"/>
        <w:bottom w:val="none" w:sz="0" w:space="0" w:color="auto"/>
        <w:right w:val="none" w:sz="0" w:space="0" w:color="auto"/>
      </w:divBdr>
      <w:divsChild>
        <w:div w:id="557591339">
          <w:marLeft w:val="0"/>
          <w:marRight w:val="0"/>
          <w:marTop w:val="0"/>
          <w:marBottom w:val="0"/>
          <w:divBdr>
            <w:top w:val="none" w:sz="0" w:space="0" w:color="auto"/>
            <w:left w:val="none" w:sz="0" w:space="0" w:color="auto"/>
            <w:bottom w:val="none" w:sz="0" w:space="0" w:color="auto"/>
            <w:right w:val="none" w:sz="0" w:space="0" w:color="auto"/>
          </w:divBdr>
          <w:divsChild>
            <w:div w:id="1087579032">
              <w:marLeft w:val="0"/>
              <w:marRight w:val="0"/>
              <w:marTop w:val="0"/>
              <w:marBottom w:val="0"/>
              <w:divBdr>
                <w:top w:val="none" w:sz="0" w:space="0" w:color="auto"/>
                <w:left w:val="none" w:sz="0" w:space="0" w:color="auto"/>
                <w:bottom w:val="none" w:sz="0" w:space="0" w:color="auto"/>
                <w:right w:val="none" w:sz="0" w:space="0" w:color="auto"/>
              </w:divBdr>
              <w:divsChild>
                <w:div w:id="683676378">
                  <w:marLeft w:val="0"/>
                  <w:marRight w:val="0"/>
                  <w:marTop w:val="0"/>
                  <w:marBottom w:val="0"/>
                  <w:divBdr>
                    <w:top w:val="none" w:sz="0" w:space="0" w:color="auto"/>
                    <w:left w:val="none" w:sz="0" w:space="0" w:color="auto"/>
                    <w:bottom w:val="none" w:sz="0" w:space="0" w:color="auto"/>
                    <w:right w:val="none" w:sz="0" w:space="0" w:color="auto"/>
                  </w:divBdr>
                  <w:divsChild>
                    <w:div w:id="18409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3639">
      <w:bodyDiv w:val="1"/>
      <w:marLeft w:val="0"/>
      <w:marRight w:val="0"/>
      <w:marTop w:val="0"/>
      <w:marBottom w:val="0"/>
      <w:divBdr>
        <w:top w:val="none" w:sz="0" w:space="0" w:color="auto"/>
        <w:left w:val="none" w:sz="0" w:space="0" w:color="auto"/>
        <w:bottom w:val="none" w:sz="0" w:space="0" w:color="auto"/>
        <w:right w:val="none" w:sz="0" w:space="0" w:color="auto"/>
      </w:divBdr>
      <w:divsChild>
        <w:div w:id="1439450684">
          <w:marLeft w:val="0"/>
          <w:marRight w:val="0"/>
          <w:marTop w:val="0"/>
          <w:marBottom w:val="0"/>
          <w:divBdr>
            <w:top w:val="none" w:sz="0" w:space="0" w:color="auto"/>
            <w:left w:val="none" w:sz="0" w:space="0" w:color="auto"/>
            <w:bottom w:val="none" w:sz="0" w:space="0" w:color="auto"/>
            <w:right w:val="none" w:sz="0" w:space="0" w:color="auto"/>
          </w:divBdr>
          <w:divsChild>
            <w:div w:id="1711227320">
              <w:marLeft w:val="0"/>
              <w:marRight w:val="0"/>
              <w:marTop w:val="0"/>
              <w:marBottom w:val="0"/>
              <w:divBdr>
                <w:top w:val="none" w:sz="0" w:space="0" w:color="auto"/>
                <w:left w:val="none" w:sz="0" w:space="0" w:color="auto"/>
                <w:bottom w:val="none" w:sz="0" w:space="0" w:color="auto"/>
                <w:right w:val="none" w:sz="0" w:space="0" w:color="auto"/>
              </w:divBdr>
              <w:divsChild>
                <w:div w:id="381447101">
                  <w:marLeft w:val="0"/>
                  <w:marRight w:val="0"/>
                  <w:marTop w:val="0"/>
                  <w:marBottom w:val="0"/>
                  <w:divBdr>
                    <w:top w:val="none" w:sz="0" w:space="0" w:color="auto"/>
                    <w:left w:val="none" w:sz="0" w:space="0" w:color="auto"/>
                    <w:bottom w:val="none" w:sz="0" w:space="0" w:color="auto"/>
                    <w:right w:val="none" w:sz="0" w:space="0" w:color="auto"/>
                  </w:divBdr>
                  <w:divsChild>
                    <w:div w:id="1677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907809621">
      <w:bodyDiv w:val="1"/>
      <w:marLeft w:val="0"/>
      <w:marRight w:val="0"/>
      <w:marTop w:val="0"/>
      <w:marBottom w:val="0"/>
      <w:divBdr>
        <w:top w:val="none" w:sz="0" w:space="0" w:color="auto"/>
        <w:left w:val="none" w:sz="0" w:space="0" w:color="auto"/>
        <w:bottom w:val="none" w:sz="0" w:space="0" w:color="auto"/>
        <w:right w:val="none" w:sz="0" w:space="0" w:color="auto"/>
      </w:divBdr>
      <w:divsChild>
        <w:div w:id="361824904">
          <w:marLeft w:val="0"/>
          <w:marRight w:val="0"/>
          <w:marTop w:val="0"/>
          <w:marBottom w:val="0"/>
          <w:divBdr>
            <w:top w:val="none" w:sz="0" w:space="0" w:color="auto"/>
            <w:left w:val="none" w:sz="0" w:space="0" w:color="auto"/>
            <w:bottom w:val="none" w:sz="0" w:space="0" w:color="auto"/>
            <w:right w:val="none" w:sz="0" w:space="0" w:color="auto"/>
          </w:divBdr>
          <w:divsChild>
            <w:div w:id="180555481">
              <w:marLeft w:val="0"/>
              <w:marRight w:val="0"/>
              <w:marTop w:val="0"/>
              <w:marBottom w:val="0"/>
              <w:divBdr>
                <w:top w:val="none" w:sz="0" w:space="0" w:color="auto"/>
                <w:left w:val="none" w:sz="0" w:space="0" w:color="auto"/>
                <w:bottom w:val="none" w:sz="0" w:space="0" w:color="auto"/>
                <w:right w:val="none" w:sz="0" w:space="0" w:color="auto"/>
              </w:divBdr>
              <w:divsChild>
                <w:div w:id="959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4485">
      <w:bodyDiv w:val="1"/>
      <w:marLeft w:val="0"/>
      <w:marRight w:val="0"/>
      <w:marTop w:val="0"/>
      <w:marBottom w:val="0"/>
      <w:divBdr>
        <w:top w:val="none" w:sz="0" w:space="0" w:color="auto"/>
        <w:left w:val="none" w:sz="0" w:space="0" w:color="auto"/>
        <w:bottom w:val="none" w:sz="0" w:space="0" w:color="auto"/>
        <w:right w:val="none" w:sz="0" w:space="0" w:color="auto"/>
      </w:divBdr>
      <w:divsChild>
        <w:div w:id="734815787">
          <w:marLeft w:val="0"/>
          <w:marRight w:val="0"/>
          <w:marTop w:val="0"/>
          <w:marBottom w:val="0"/>
          <w:divBdr>
            <w:top w:val="none" w:sz="0" w:space="0" w:color="auto"/>
            <w:left w:val="none" w:sz="0" w:space="0" w:color="auto"/>
            <w:bottom w:val="none" w:sz="0" w:space="0" w:color="auto"/>
            <w:right w:val="none" w:sz="0" w:space="0" w:color="auto"/>
          </w:divBdr>
          <w:divsChild>
            <w:div w:id="44570393">
              <w:marLeft w:val="0"/>
              <w:marRight w:val="0"/>
              <w:marTop w:val="0"/>
              <w:marBottom w:val="0"/>
              <w:divBdr>
                <w:top w:val="none" w:sz="0" w:space="0" w:color="auto"/>
                <w:left w:val="none" w:sz="0" w:space="0" w:color="auto"/>
                <w:bottom w:val="none" w:sz="0" w:space="0" w:color="auto"/>
                <w:right w:val="none" w:sz="0" w:space="0" w:color="auto"/>
              </w:divBdr>
              <w:divsChild>
                <w:div w:id="107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7315">
      <w:bodyDiv w:val="1"/>
      <w:marLeft w:val="0"/>
      <w:marRight w:val="0"/>
      <w:marTop w:val="0"/>
      <w:marBottom w:val="0"/>
      <w:divBdr>
        <w:top w:val="none" w:sz="0" w:space="0" w:color="auto"/>
        <w:left w:val="none" w:sz="0" w:space="0" w:color="auto"/>
        <w:bottom w:val="none" w:sz="0" w:space="0" w:color="auto"/>
        <w:right w:val="none" w:sz="0" w:space="0" w:color="auto"/>
      </w:divBdr>
      <w:divsChild>
        <w:div w:id="1663074041">
          <w:marLeft w:val="0"/>
          <w:marRight w:val="0"/>
          <w:marTop w:val="0"/>
          <w:marBottom w:val="0"/>
          <w:divBdr>
            <w:top w:val="none" w:sz="0" w:space="0" w:color="auto"/>
            <w:left w:val="none" w:sz="0" w:space="0" w:color="auto"/>
            <w:bottom w:val="none" w:sz="0" w:space="0" w:color="auto"/>
            <w:right w:val="none" w:sz="0" w:space="0" w:color="auto"/>
          </w:divBdr>
          <w:divsChild>
            <w:div w:id="417019760">
              <w:marLeft w:val="0"/>
              <w:marRight w:val="0"/>
              <w:marTop w:val="0"/>
              <w:marBottom w:val="0"/>
              <w:divBdr>
                <w:top w:val="none" w:sz="0" w:space="0" w:color="auto"/>
                <w:left w:val="none" w:sz="0" w:space="0" w:color="auto"/>
                <w:bottom w:val="none" w:sz="0" w:space="0" w:color="auto"/>
                <w:right w:val="none" w:sz="0" w:space="0" w:color="auto"/>
              </w:divBdr>
              <w:divsChild>
                <w:div w:id="803700485">
                  <w:marLeft w:val="0"/>
                  <w:marRight w:val="0"/>
                  <w:marTop w:val="0"/>
                  <w:marBottom w:val="0"/>
                  <w:divBdr>
                    <w:top w:val="none" w:sz="0" w:space="0" w:color="auto"/>
                    <w:left w:val="none" w:sz="0" w:space="0" w:color="auto"/>
                    <w:bottom w:val="none" w:sz="0" w:space="0" w:color="auto"/>
                    <w:right w:val="none" w:sz="0" w:space="0" w:color="auto"/>
                  </w:divBdr>
                  <w:divsChild>
                    <w:div w:id="21215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3973">
      <w:bodyDiv w:val="1"/>
      <w:marLeft w:val="0"/>
      <w:marRight w:val="0"/>
      <w:marTop w:val="0"/>
      <w:marBottom w:val="0"/>
      <w:divBdr>
        <w:top w:val="none" w:sz="0" w:space="0" w:color="auto"/>
        <w:left w:val="none" w:sz="0" w:space="0" w:color="auto"/>
        <w:bottom w:val="none" w:sz="0" w:space="0" w:color="auto"/>
        <w:right w:val="none" w:sz="0" w:space="0" w:color="auto"/>
      </w:divBdr>
      <w:divsChild>
        <w:div w:id="1950354388">
          <w:marLeft w:val="0"/>
          <w:marRight w:val="0"/>
          <w:marTop w:val="0"/>
          <w:marBottom w:val="0"/>
          <w:divBdr>
            <w:top w:val="none" w:sz="0" w:space="0" w:color="auto"/>
            <w:left w:val="none" w:sz="0" w:space="0" w:color="auto"/>
            <w:bottom w:val="none" w:sz="0" w:space="0" w:color="auto"/>
            <w:right w:val="none" w:sz="0" w:space="0" w:color="auto"/>
          </w:divBdr>
          <w:divsChild>
            <w:div w:id="1922909619">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40147">
      <w:bodyDiv w:val="1"/>
      <w:marLeft w:val="0"/>
      <w:marRight w:val="0"/>
      <w:marTop w:val="0"/>
      <w:marBottom w:val="0"/>
      <w:divBdr>
        <w:top w:val="none" w:sz="0" w:space="0" w:color="auto"/>
        <w:left w:val="none" w:sz="0" w:space="0" w:color="auto"/>
        <w:bottom w:val="none" w:sz="0" w:space="0" w:color="auto"/>
        <w:right w:val="none" w:sz="0" w:space="0" w:color="auto"/>
      </w:divBdr>
      <w:divsChild>
        <w:div w:id="821849331">
          <w:marLeft w:val="0"/>
          <w:marRight w:val="0"/>
          <w:marTop w:val="0"/>
          <w:marBottom w:val="0"/>
          <w:divBdr>
            <w:top w:val="none" w:sz="0" w:space="0" w:color="auto"/>
            <w:left w:val="none" w:sz="0" w:space="0" w:color="auto"/>
            <w:bottom w:val="none" w:sz="0" w:space="0" w:color="auto"/>
            <w:right w:val="none" w:sz="0" w:space="0" w:color="auto"/>
          </w:divBdr>
          <w:divsChild>
            <w:div w:id="1157913621">
              <w:marLeft w:val="0"/>
              <w:marRight w:val="0"/>
              <w:marTop w:val="0"/>
              <w:marBottom w:val="0"/>
              <w:divBdr>
                <w:top w:val="none" w:sz="0" w:space="0" w:color="auto"/>
                <w:left w:val="none" w:sz="0" w:space="0" w:color="auto"/>
                <w:bottom w:val="none" w:sz="0" w:space="0" w:color="auto"/>
                <w:right w:val="none" w:sz="0" w:space="0" w:color="auto"/>
              </w:divBdr>
              <w:divsChild>
                <w:div w:id="764421308">
                  <w:marLeft w:val="0"/>
                  <w:marRight w:val="0"/>
                  <w:marTop w:val="0"/>
                  <w:marBottom w:val="0"/>
                  <w:divBdr>
                    <w:top w:val="none" w:sz="0" w:space="0" w:color="auto"/>
                    <w:left w:val="none" w:sz="0" w:space="0" w:color="auto"/>
                    <w:bottom w:val="none" w:sz="0" w:space="0" w:color="auto"/>
                    <w:right w:val="none" w:sz="0" w:space="0" w:color="auto"/>
                  </w:divBdr>
                  <w:divsChild>
                    <w:div w:id="20902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125">
      <w:bodyDiv w:val="1"/>
      <w:marLeft w:val="0"/>
      <w:marRight w:val="0"/>
      <w:marTop w:val="0"/>
      <w:marBottom w:val="0"/>
      <w:divBdr>
        <w:top w:val="none" w:sz="0" w:space="0" w:color="auto"/>
        <w:left w:val="none" w:sz="0" w:space="0" w:color="auto"/>
        <w:bottom w:val="none" w:sz="0" w:space="0" w:color="auto"/>
        <w:right w:val="none" w:sz="0" w:space="0" w:color="auto"/>
      </w:divBdr>
      <w:divsChild>
        <w:div w:id="1348483251">
          <w:marLeft w:val="0"/>
          <w:marRight w:val="0"/>
          <w:marTop w:val="0"/>
          <w:marBottom w:val="0"/>
          <w:divBdr>
            <w:top w:val="none" w:sz="0" w:space="0" w:color="auto"/>
            <w:left w:val="none" w:sz="0" w:space="0" w:color="auto"/>
            <w:bottom w:val="none" w:sz="0" w:space="0" w:color="auto"/>
            <w:right w:val="none" w:sz="0" w:space="0" w:color="auto"/>
          </w:divBdr>
          <w:divsChild>
            <w:div w:id="142702442">
              <w:marLeft w:val="0"/>
              <w:marRight w:val="0"/>
              <w:marTop w:val="0"/>
              <w:marBottom w:val="0"/>
              <w:divBdr>
                <w:top w:val="none" w:sz="0" w:space="0" w:color="auto"/>
                <w:left w:val="none" w:sz="0" w:space="0" w:color="auto"/>
                <w:bottom w:val="none" w:sz="0" w:space="0" w:color="auto"/>
                <w:right w:val="none" w:sz="0" w:space="0" w:color="auto"/>
              </w:divBdr>
              <w:divsChild>
                <w:div w:id="1564489288">
                  <w:marLeft w:val="0"/>
                  <w:marRight w:val="0"/>
                  <w:marTop w:val="0"/>
                  <w:marBottom w:val="0"/>
                  <w:divBdr>
                    <w:top w:val="none" w:sz="0" w:space="0" w:color="auto"/>
                    <w:left w:val="none" w:sz="0" w:space="0" w:color="auto"/>
                    <w:bottom w:val="none" w:sz="0" w:space="0" w:color="auto"/>
                    <w:right w:val="none" w:sz="0" w:space="0" w:color="auto"/>
                  </w:divBdr>
                  <w:divsChild>
                    <w:div w:id="1825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7880">
      <w:bodyDiv w:val="1"/>
      <w:marLeft w:val="0"/>
      <w:marRight w:val="0"/>
      <w:marTop w:val="0"/>
      <w:marBottom w:val="0"/>
      <w:divBdr>
        <w:top w:val="none" w:sz="0" w:space="0" w:color="auto"/>
        <w:left w:val="none" w:sz="0" w:space="0" w:color="auto"/>
        <w:bottom w:val="none" w:sz="0" w:space="0" w:color="auto"/>
        <w:right w:val="none" w:sz="0" w:space="0" w:color="auto"/>
      </w:divBdr>
      <w:divsChild>
        <w:div w:id="2029216790">
          <w:marLeft w:val="0"/>
          <w:marRight w:val="0"/>
          <w:marTop w:val="0"/>
          <w:marBottom w:val="0"/>
          <w:divBdr>
            <w:top w:val="none" w:sz="0" w:space="0" w:color="auto"/>
            <w:left w:val="none" w:sz="0" w:space="0" w:color="auto"/>
            <w:bottom w:val="none" w:sz="0" w:space="0" w:color="auto"/>
            <w:right w:val="none" w:sz="0" w:space="0" w:color="auto"/>
          </w:divBdr>
          <w:divsChild>
            <w:div w:id="1942296818">
              <w:marLeft w:val="0"/>
              <w:marRight w:val="0"/>
              <w:marTop w:val="0"/>
              <w:marBottom w:val="0"/>
              <w:divBdr>
                <w:top w:val="none" w:sz="0" w:space="0" w:color="auto"/>
                <w:left w:val="none" w:sz="0" w:space="0" w:color="auto"/>
                <w:bottom w:val="none" w:sz="0" w:space="0" w:color="auto"/>
                <w:right w:val="none" w:sz="0" w:space="0" w:color="auto"/>
              </w:divBdr>
              <w:divsChild>
                <w:div w:id="154344543">
                  <w:marLeft w:val="0"/>
                  <w:marRight w:val="0"/>
                  <w:marTop w:val="0"/>
                  <w:marBottom w:val="0"/>
                  <w:divBdr>
                    <w:top w:val="none" w:sz="0" w:space="0" w:color="auto"/>
                    <w:left w:val="none" w:sz="0" w:space="0" w:color="auto"/>
                    <w:bottom w:val="none" w:sz="0" w:space="0" w:color="auto"/>
                    <w:right w:val="none" w:sz="0" w:space="0" w:color="auto"/>
                  </w:divBdr>
                  <w:divsChild>
                    <w:div w:id="307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80346">
      <w:bodyDiv w:val="1"/>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904220637">
              <w:marLeft w:val="0"/>
              <w:marRight w:val="0"/>
              <w:marTop w:val="0"/>
              <w:marBottom w:val="0"/>
              <w:divBdr>
                <w:top w:val="none" w:sz="0" w:space="0" w:color="auto"/>
                <w:left w:val="none" w:sz="0" w:space="0" w:color="auto"/>
                <w:bottom w:val="none" w:sz="0" w:space="0" w:color="auto"/>
                <w:right w:val="none" w:sz="0" w:space="0" w:color="auto"/>
              </w:divBdr>
              <w:divsChild>
                <w:div w:id="1931817949">
                  <w:marLeft w:val="0"/>
                  <w:marRight w:val="0"/>
                  <w:marTop w:val="0"/>
                  <w:marBottom w:val="0"/>
                  <w:divBdr>
                    <w:top w:val="none" w:sz="0" w:space="0" w:color="auto"/>
                    <w:left w:val="none" w:sz="0" w:space="0" w:color="auto"/>
                    <w:bottom w:val="none" w:sz="0" w:space="0" w:color="auto"/>
                    <w:right w:val="none" w:sz="0" w:space="0" w:color="auto"/>
                  </w:divBdr>
                  <w:divsChild>
                    <w:div w:id="1936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1748">
      <w:bodyDiv w:val="1"/>
      <w:marLeft w:val="0"/>
      <w:marRight w:val="0"/>
      <w:marTop w:val="0"/>
      <w:marBottom w:val="0"/>
      <w:divBdr>
        <w:top w:val="none" w:sz="0" w:space="0" w:color="auto"/>
        <w:left w:val="none" w:sz="0" w:space="0" w:color="auto"/>
        <w:bottom w:val="none" w:sz="0" w:space="0" w:color="auto"/>
        <w:right w:val="none" w:sz="0" w:space="0" w:color="auto"/>
      </w:divBdr>
      <w:divsChild>
        <w:div w:id="129444312">
          <w:marLeft w:val="0"/>
          <w:marRight w:val="0"/>
          <w:marTop w:val="0"/>
          <w:marBottom w:val="0"/>
          <w:divBdr>
            <w:top w:val="none" w:sz="0" w:space="0" w:color="auto"/>
            <w:left w:val="none" w:sz="0" w:space="0" w:color="auto"/>
            <w:bottom w:val="none" w:sz="0" w:space="0" w:color="auto"/>
            <w:right w:val="none" w:sz="0" w:space="0" w:color="auto"/>
          </w:divBdr>
          <w:divsChild>
            <w:div w:id="1037588683">
              <w:marLeft w:val="0"/>
              <w:marRight w:val="0"/>
              <w:marTop w:val="0"/>
              <w:marBottom w:val="0"/>
              <w:divBdr>
                <w:top w:val="none" w:sz="0" w:space="0" w:color="auto"/>
                <w:left w:val="none" w:sz="0" w:space="0" w:color="auto"/>
                <w:bottom w:val="none" w:sz="0" w:space="0" w:color="auto"/>
                <w:right w:val="none" w:sz="0" w:space="0" w:color="auto"/>
              </w:divBdr>
              <w:divsChild>
                <w:div w:id="611597498">
                  <w:marLeft w:val="0"/>
                  <w:marRight w:val="0"/>
                  <w:marTop w:val="0"/>
                  <w:marBottom w:val="0"/>
                  <w:divBdr>
                    <w:top w:val="none" w:sz="0" w:space="0" w:color="auto"/>
                    <w:left w:val="none" w:sz="0" w:space="0" w:color="auto"/>
                    <w:bottom w:val="none" w:sz="0" w:space="0" w:color="auto"/>
                    <w:right w:val="none" w:sz="0" w:space="0" w:color="auto"/>
                  </w:divBdr>
                  <w:divsChild>
                    <w:div w:id="3497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4124">
      <w:bodyDiv w:val="1"/>
      <w:marLeft w:val="0"/>
      <w:marRight w:val="0"/>
      <w:marTop w:val="0"/>
      <w:marBottom w:val="0"/>
      <w:divBdr>
        <w:top w:val="none" w:sz="0" w:space="0" w:color="auto"/>
        <w:left w:val="none" w:sz="0" w:space="0" w:color="auto"/>
        <w:bottom w:val="none" w:sz="0" w:space="0" w:color="auto"/>
        <w:right w:val="none" w:sz="0" w:space="0" w:color="auto"/>
      </w:divBdr>
      <w:divsChild>
        <w:div w:id="1379282085">
          <w:marLeft w:val="0"/>
          <w:marRight w:val="0"/>
          <w:marTop w:val="0"/>
          <w:marBottom w:val="0"/>
          <w:divBdr>
            <w:top w:val="none" w:sz="0" w:space="0" w:color="auto"/>
            <w:left w:val="none" w:sz="0" w:space="0" w:color="auto"/>
            <w:bottom w:val="none" w:sz="0" w:space="0" w:color="auto"/>
            <w:right w:val="none" w:sz="0" w:space="0" w:color="auto"/>
          </w:divBdr>
          <w:divsChild>
            <w:div w:id="508256845">
              <w:marLeft w:val="0"/>
              <w:marRight w:val="0"/>
              <w:marTop w:val="0"/>
              <w:marBottom w:val="0"/>
              <w:divBdr>
                <w:top w:val="none" w:sz="0" w:space="0" w:color="auto"/>
                <w:left w:val="none" w:sz="0" w:space="0" w:color="auto"/>
                <w:bottom w:val="none" w:sz="0" w:space="0" w:color="auto"/>
                <w:right w:val="none" w:sz="0" w:space="0" w:color="auto"/>
              </w:divBdr>
              <w:divsChild>
                <w:div w:id="1923443780">
                  <w:marLeft w:val="0"/>
                  <w:marRight w:val="0"/>
                  <w:marTop w:val="0"/>
                  <w:marBottom w:val="0"/>
                  <w:divBdr>
                    <w:top w:val="none" w:sz="0" w:space="0" w:color="auto"/>
                    <w:left w:val="none" w:sz="0" w:space="0" w:color="auto"/>
                    <w:bottom w:val="none" w:sz="0" w:space="0" w:color="auto"/>
                    <w:right w:val="none" w:sz="0" w:space="0" w:color="auto"/>
                  </w:divBdr>
                  <w:divsChild>
                    <w:div w:id="10494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7918">
      <w:bodyDiv w:val="1"/>
      <w:marLeft w:val="0"/>
      <w:marRight w:val="0"/>
      <w:marTop w:val="0"/>
      <w:marBottom w:val="0"/>
      <w:divBdr>
        <w:top w:val="none" w:sz="0" w:space="0" w:color="auto"/>
        <w:left w:val="none" w:sz="0" w:space="0" w:color="auto"/>
        <w:bottom w:val="none" w:sz="0" w:space="0" w:color="auto"/>
        <w:right w:val="none" w:sz="0" w:space="0" w:color="auto"/>
      </w:divBdr>
      <w:divsChild>
        <w:div w:id="1459690270">
          <w:marLeft w:val="0"/>
          <w:marRight w:val="0"/>
          <w:marTop w:val="0"/>
          <w:marBottom w:val="0"/>
          <w:divBdr>
            <w:top w:val="none" w:sz="0" w:space="0" w:color="auto"/>
            <w:left w:val="none" w:sz="0" w:space="0" w:color="auto"/>
            <w:bottom w:val="none" w:sz="0" w:space="0" w:color="auto"/>
            <w:right w:val="none" w:sz="0" w:space="0" w:color="auto"/>
          </w:divBdr>
          <w:divsChild>
            <w:div w:id="191774176">
              <w:marLeft w:val="0"/>
              <w:marRight w:val="0"/>
              <w:marTop w:val="0"/>
              <w:marBottom w:val="0"/>
              <w:divBdr>
                <w:top w:val="none" w:sz="0" w:space="0" w:color="auto"/>
                <w:left w:val="none" w:sz="0" w:space="0" w:color="auto"/>
                <w:bottom w:val="none" w:sz="0" w:space="0" w:color="auto"/>
                <w:right w:val="none" w:sz="0" w:space="0" w:color="auto"/>
              </w:divBdr>
              <w:divsChild>
                <w:div w:id="19552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552">
      <w:bodyDiv w:val="1"/>
      <w:marLeft w:val="0"/>
      <w:marRight w:val="0"/>
      <w:marTop w:val="0"/>
      <w:marBottom w:val="0"/>
      <w:divBdr>
        <w:top w:val="none" w:sz="0" w:space="0" w:color="auto"/>
        <w:left w:val="none" w:sz="0" w:space="0" w:color="auto"/>
        <w:bottom w:val="none" w:sz="0" w:space="0" w:color="auto"/>
        <w:right w:val="none" w:sz="0" w:space="0" w:color="auto"/>
      </w:divBdr>
      <w:divsChild>
        <w:div w:id="401608724">
          <w:marLeft w:val="0"/>
          <w:marRight w:val="0"/>
          <w:marTop w:val="0"/>
          <w:marBottom w:val="0"/>
          <w:divBdr>
            <w:top w:val="none" w:sz="0" w:space="0" w:color="auto"/>
            <w:left w:val="none" w:sz="0" w:space="0" w:color="auto"/>
            <w:bottom w:val="none" w:sz="0" w:space="0" w:color="auto"/>
            <w:right w:val="none" w:sz="0" w:space="0" w:color="auto"/>
          </w:divBdr>
          <w:divsChild>
            <w:div w:id="571818479">
              <w:marLeft w:val="0"/>
              <w:marRight w:val="0"/>
              <w:marTop w:val="0"/>
              <w:marBottom w:val="0"/>
              <w:divBdr>
                <w:top w:val="none" w:sz="0" w:space="0" w:color="auto"/>
                <w:left w:val="none" w:sz="0" w:space="0" w:color="auto"/>
                <w:bottom w:val="none" w:sz="0" w:space="0" w:color="auto"/>
                <w:right w:val="none" w:sz="0" w:space="0" w:color="auto"/>
              </w:divBdr>
              <w:divsChild>
                <w:div w:id="529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3582">
      <w:bodyDiv w:val="1"/>
      <w:marLeft w:val="0"/>
      <w:marRight w:val="0"/>
      <w:marTop w:val="0"/>
      <w:marBottom w:val="0"/>
      <w:divBdr>
        <w:top w:val="none" w:sz="0" w:space="0" w:color="auto"/>
        <w:left w:val="none" w:sz="0" w:space="0" w:color="auto"/>
        <w:bottom w:val="none" w:sz="0" w:space="0" w:color="auto"/>
        <w:right w:val="none" w:sz="0" w:space="0" w:color="auto"/>
      </w:divBdr>
      <w:divsChild>
        <w:div w:id="2118519891">
          <w:marLeft w:val="0"/>
          <w:marRight w:val="0"/>
          <w:marTop w:val="0"/>
          <w:marBottom w:val="0"/>
          <w:divBdr>
            <w:top w:val="none" w:sz="0" w:space="0" w:color="auto"/>
            <w:left w:val="none" w:sz="0" w:space="0" w:color="auto"/>
            <w:bottom w:val="none" w:sz="0" w:space="0" w:color="auto"/>
            <w:right w:val="none" w:sz="0" w:space="0" w:color="auto"/>
          </w:divBdr>
          <w:divsChild>
            <w:div w:id="1329213246">
              <w:marLeft w:val="0"/>
              <w:marRight w:val="0"/>
              <w:marTop w:val="0"/>
              <w:marBottom w:val="0"/>
              <w:divBdr>
                <w:top w:val="none" w:sz="0" w:space="0" w:color="auto"/>
                <w:left w:val="none" w:sz="0" w:space="0" w:color="auto"/>
                <w:bottom w:val="none" w:sz="0" w:space="0" w:color="auto"/>
                <w:right w:val="none" w:sz="0" w:space="0" w:color="auto"/>
              </w:divBdr>
              <w:divsChild>
                <w:div w:id="1192844160">
                  <w:marLeft w:val="0"/>
                  <w:marRight w:val="0"/>
                  <w:marTop w:val="0"/>
                  <w:marBottom w:val="0"/>
                  <w:divBdr>
                    <w:top w:val="none" w:sz="0" w:space="0" w:color="auto"/>
                    <w:left w:val="none" w:sz="0" w:space="0" w:color="auto"/>
                    <w:bottom w:val="none" w:sz="0" w:space="0" w:color="auto"/>
                    <w:right w:val="none" w:sz="0" w:space="0" w:color="auto"/>
                  </w:divBdr>
                  <w:divsChild>
                    <w:div w:id="19567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2473">
      <w:bodyDiv w:val="1"/>
      <w:marLeft w:val="0"/>
      <w:marRight w:val="0"/>
      <w:marTop w:val="0"/>
      <w:marBottom w:val="0"/>
      <w:divBdr>
        <w:top w:val="none" w:sz="0" w:space="0" w:color="auto"/>
        <w:left w:val="none" w:sz="0" w:space="0" w:color="auto"/>
        <w:bottom w:val="none" w:sz="0" w:space="0" w:color="auto"/>
        <w:right w:val="none" w:sz="0" w:space="0" w:color="auto"/>
      </w:divBdr>
      <w:divsChild>
        <w:div w:id="350107104">
          <w:marLeft w:val="0"/>
          <w:marRight w:val="0"/>
          <w:marTop w:val="0"/>
          <w:marBottom w:val="0"/>
          <w:divBdr>
            <w:top w:val="none" w:sz="0" w:space="0" w:color="auto"/>
            <w:left w:val="none" w:sz="0" w:space="0" w:color="auto"/>
            <w:bottom w:val="none" w:sz="0" w:space="0" w:color="auto"/>
            <w:right w:val="none" w:sz="0" w:space="0" w:color="auto"/>
          </w:divBdr>
          <w:divsChild>
            <w:div w:id="411318246">
              <w:marLeft w:val="0"/>
              <w:marRight w:val="0"/>
              <w:marTop w:val="0"/>
              <w:marBottom w:val="0"/>
              <w:divBdr>
                <w:top w:val="none" w:sz="0" w:space="0" w:color="auto"/>
                <w:left w:val="none" w:sz="0" w:space="0" w:color="auto"/>
                <w:bottom w:val="none" w:sz="0" w:space="0" w:color="auto"/>
                <w:right w:val="none" w:sz="0" w:space="0" w:color="auto"/>
              </w:divBdr>
              <w:divsChild>
                <w:div w:id="864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7802">
      <w:bodyDiv w:val="1"/>
      <w:marLeft w:val="0"/>
      <w:marRight w:val="0"/>
      <w:marTop w:val="0"/>
      <w:marBottom w:val="0"/>
      <w:divBdr>
        <w:top w:val="none" w:sz="0" w:space="0" w:color="auto"/>
        <w:left w:val="none" w:sz="0" w:space="0" w:color="auto"/>
        <w:bottom w:val="none" w:sz="0" w:space="0" w:color="auto"/>
        <w:right w:val="none" w:sz="0" w:space="0" w:color="auto"/>
      </w:divBdr>
      <w:divsChild>
        <w:div w:id="1294746638">
          <w:marLeft w:val="0"/>
          <w:marRight w:val="0"/>
          <w:marTop w:val="0"/>
          <w:marBottom w:val="0"/>
          <w:divBdr>
            <w:top w:val="none" w:sz="0" w:space="0" w:color="auto"/>
            <w:left w:val="none" w:sz="0" w:space="0" w:color="auto"/>
            <w:bottom w:val="none" w:sz="0" w:space="0" w:color="auto"/>
            <w:right w:val="none" w:sz="0" w:space="0" w:color="auto"/>
          </w:divBdr>
          <w:divsChild>
            <w:div w:id="1668702984">
              <w:marLeft w:val="0"/>
              <w:marRight w:val="0"/>
              <w:marTop w:val="0"/>
              <w:marBottom w:val="0"/>
              <w:divBdr>
                <w:top w:val="none" w:sz="0" w:space="0" w:color="auto"/>
                <w:left w:val="none" w:sz="0" w:space="0" w:color="auto"/>
                <w:bottom w:val="none" w:sz="0" w:space="0" w:color="auto"/>
                <w:right w:val="none" w:sz="0" w:space="0" w:color="auto"/>
              </w:divBdr>
              <w:divsChild>
                <w:div w:id="1437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4018">
      <w:bodyDiv w:val="1"/>
      <w:marLeft w:val="0"/>
      <w:marRight w:val="0"/>
      <w:marTop w:val="0"/>
      <w:marBottom w:val="0"/>
      <w:divBdr>
        <w:top w:val="none" w:sz="0" w:space="0" w:color="auto"/>
        <w:left w:val="none" w:sz="0" w:space="0" w:color="auto"/>
        <w:bottom w:val="none" w:sz="0" w:space="0" w:color="auto"/>
        <w:right w:val="none" w:sz="0" w:space="0" w:color="auto"/>
      </w:divBdr>
      <w:divsChild>
        <w:div w:id="391391397">
          <w:marLeft w:val="0"/>
          <w:marRight w:val="0"/>
          <w:marTop w:val="0"/>
          <w:marBottom w:val="0"/>
          <w:divBdr>
            <w:top w:val="none" w:sz="0" w:space="0" w:color="auto"/>
            <w:left w:val="none" w:sz="0" w:space="0" w:color="auto"/>
            <w:bottom w:val="none" w:sz="0" w:space="0" w:color="auto"/>
            <w:right w:val="none" w:sz="0" w:space="0" w:color="auto"/>
          </w:divBdr>
          <w:divsChild>
            <w:div w:id="1339389340">
              <w:marLeft w:val="0"/>
              <w:marRight w:val="0"/>
              <w:marTop w:val="0"/>
              <w:marBottom w:val="0"/>
              <w:divBdr>
                <w:top w:val="none" w:sz="0" w:space="0" w:color="auto"/>
                <w:left w:val="none" w:sz="0" w:space="0" w:color="auto"/>
                <w:bottom w:val="none" w:sz="0" w:space="0" w:color="auto"/>
                <w:right w:val="none" w:sz="0" w:space="0" w:color="auto"/>
              </w:divBdr>
              <w:divsChild>
                <w:div w:id="1945729938">
                  <w:marLeft w:val="0"/>
                  <w:marRight w:val="0"/>
                  <w:marTop w:val="0"/>
                  <w:marBottom w:val="0"/>
                  <w:divBdr>
                    <w:top w:val="none" w:sz="0" w:space="0" w:color="auto"/>
                    <w:left w:val="none" w:sz="0" w:space="0" w:color="auto"/>
                    <w:bottom w:val="none" w:sz="0" w:space="0" w:color="auto"/>
                    <w:right w:val="none" w:sz="0" w:space="0" w:color="auto"/>
                  </w:divBdr>
                  <w:divsChild>
                    <w:div w:id="1474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7031">
      <w:bodyDiv w:val="1"/>
      <w:marLeft w:val="0"/>
      <w:marRight w:val="0"/>
      <w:marTop w:val="0"/>
      <w:marBottom w:val="0"/>
      <w:divBdr>
        <w:top w:val="none" w:sz="0" w:space="0" w:color="auto"/>
        <w:left w:val="none" w:sz="0" w:space="0" w:color="auto"/>
        <w:bottom w:val="none" w:sz="0" w:space="0" w:color="auto"/>
        <w:right w:val="none" w:sz="0" w:space="0" w:color="auto"/>
      </w:divBdr>
      <w:divsChild>
        <w:div w:id="1558543962">
          <w:marLeft w:val="0"/>
          <w:marRight w:val="0"/>
          <w:marTop w:val="0"/>
          <w:marBottom w:val="0"/>
          <w:divBdr>
            <w:top w:val="none" w:sz="0" w:space="0" w:color="auto"/>
            <w:left w:val="none" w:sz="0" w:space="0" w:color="auto"/>
            <w:bottom w:val="none" w:sz="0" w:space="0" w:color="auto"/>
            <w:right w:val="none" w:sz="0" w:space="0" w:color="auto"/>
          </w:divBdr>
          <w:divsChild>
            <w:div w:id="1378774349">
              <w:marLeft w:val="0"/>
              <w:marRight w:val="0"/>
              <w:marTop w:val="0"/>
              <w:marBottom w:val="0"/>
              <w:divBdr>
                <w:top w:val="none" w:sz="0" w:space="0" w:color="auto"/>
                <w:left w:val="none" w:sz="0" w:space="0" w:color="auto"/>
                <w:bottom w:val="none" w:sz="0" w:space="0" w:color="auto"/>
                <w:right w:val="none" w:sz="0" w:space="0" w:color="auto"/>
              </w:divBdr>
              <w:divsChild>
                <w:div w:id="743336402">
                  <w:marLeft w:val="0"/>
                  <w:marRight w:val="0"/>
                  <w:marTop w:val="0"/>
                  <w:marBottom w:val="0"/>
                  <w:divBdr>
                    <w:top w:val="none" w:sz="0" w:space="0" w:color="auto"/>
                    <w:left w:val="none" w:sz="0" w:space="0" w:color="auto"/>
                    <w:bottom w:val="none" w:sz="0" w:space="0" w:color="auto"/>
                    <w:right w:val="none" w:sz="0" w:space="0" w:color="auto"/>
                  </w:divBdr>
                  <w:divsChild>
                    <w:div w:id="21370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2476">
      <w:bodyDiv w:val="1"/>
      <w:marLeft w:val="0"/>
      <w:marRight w:val="0"/>
      <w:marTop w:val="0"/>
      <w:marBottom w:val="0"/>
      <w:divBdr>
        <w:top w:val="none" w:sz="0" w:space="0" w:color="auto"/>
        <w:left w:val="none" w:sz="0" w:space="0" w:color="auto"/>
        <w:bottom w:val="none" w:sz="0" w:space="0" w:color="auto"/>
        <w:right w:val="none" w:sz="0" w:space="0" w:color="auto"/>
      </w:divBdr>
      <w:divsChild>
        <w:div w:id="354353966">
          <w:marLeft w:val="0"/>
          <w:marRight w:val="0"/>
          <w:marTop w:val="0"/>
          <w:marBottom w:val="0"/>
          <w:divBdr>
            <w:top w:val="none" w:sz="0" w:space="0" w:color="auto"/>
            <w:left w:val="none" w:sz="0" w:space="0" w:color="auto"/>
            <w:bottom w:val="none" w:sz="0" w:space="0" w:color="auto"/>
            <w:right w:val="none" w:sz="0" w:space="0" w:color="auto"/>
          </w:divBdr>
          <w:divsChild>
            <w:div w:id="1534538216">
              <w:marLeft w:val="0"/>
              <w:marRight w:val="0"/>
              <w:marTop w:val="0"/>
              <w:marBottom w:val="0"/>
              <w:divBdr>
                <w:top w:val="none" w:sz="0" w:space="0" w:color="auto"/>
                <w:left w:val="none" w:sz="0" w:space="0" w:color="auto"/>
                <w:bottom w:val="none" w:sz="0" w:space="0" w:color="auto"/>
                <w:right w:val="none" w:sz="0" w:space="0" w:color="auto"/>
              </w:divBdr>
              <w:divsChild>
                <w:div w:id="465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3698</Words>
  <Characters>23668</Characters>
  <Application>Microsoft Office Word</Application>
  <DocSecurity>0</DocSecurity>
  <Lines>845</Lines>
  <Paragraphs>516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f.dacosta@campus.unimib.it</cp:lastModifiedBy>
  <cp:revision>15</cp:revision>
  <dcterms:created xsi:type="dcterms:W3CDTF">2021-01-12T15:23:00Z</dcterms:created>
  <dcterms:modified xsi:type="dcterms:W3CDTF">2023-09-23T14:47:00Z</dcterms:modified>
</cp:coreProperties>
</file>